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360CC" w:rsidRDefault="000360CC" w:rsidP="00F61B9A">
      <w:pPr>
        <w:tabs>
          <w:tab w:val="left" w:pos="567"/>
        </w:tabs>
        <w:spacing w:before="120"/>
        <w:rPr>
          <w:rFonts w:asciiTheme="minorHAnsi" w:hAnsiTheme="minorHAnsi"/>
          <w:b/>
          <w:sz w:val="22"/>
        </w:rPr>
      </w:pPr>
    </w:p>
    <w:p w:rsidR="002C0C04" w:rsidRPr="00D21428" w:rsidRDefault="002C0C04" w:rsidP="00F61B9A">
      <w:pPr>
        <w:tabs>
          <w:tab w:val="left" w:pos="567"/>
        </w:tabs>
        <w:spacing w:before="120"/>
        <w:rPr>
          <w:rFonts w:asciiTheme="minorHAnsi" w:hAnsiTheme="minorHAnsi"/>
          <w:b/>
          <w:color w:val="262626" w:themeColor="text1" w:themeTint="D9"/>
        </w:rPr>
      </w:pPr>
      <w:r w:rsidRPr="00D21428">
        <w:rPr>
          <w:rFonts w:asciiTheme="minorHAnsi" w:hAnsiTheme="minorHAnsi"/>
          <w:b/>
          <w:color w:val="262626" w:themeColor="text1" w:themeTint="D9"/>
        </w:rPr>
        <w:t xml:space="preserve">Dear Colleague, </w:t>
      </w:r>
    </w:p>
    <w:p w:rsidR="006D57D6" w:rsidRDefault="00F61B9A" w:rsidP="0039531F">
      <w:pPr>
        <w:spacing w:before="120"/>
        <w:rPr>
          <w:rFonts w:asciiTheme="minorHAnsi" w:hAnsiTheme="minorHAnsi"/>
          <w:color w:val="262626" w:themeColor="text1" w:themeTint="D9"/>
          <w:sz w:val="22"/>
        </w:rPr>
      </w:pPr>
      <w:r w:rsidRPr="00B635B8">
        <w:rPr>
          <w:rFonts w:asciiTheme="minorHAnsi" w:hAnsiTheme="minorHAnsi"/>
          <w:color w:val="262626" w:themeColor="text1" w:themeTint="D9"/>
          <w:sz w:val="22"/>
        </w:rPr>
        <w:t xml:space="preserve">As </w:t>
      </w:r>
      <w:r w:rsidR="007C22DE" w:rsidRPr="00B635B8">
        <w:rPr>
          <w:rFonts w:asciiTheme="minorHAnsi" w:hAnsiTheme="minorHAnsi"/>
          <w:color w:val="262626" w:themeColor="text1" w:themeTint="D9"/>
          <w:sz w:val="22"/>
        </w:rPr>
        <w:t xml:space="preserve">you enjoy this complimentary issue of </w:t>
      </w:r>
      <w:r w:rsidR="007C22DE" w:rsidRPr="00B635B8">
        <w:rPr>
          <w:rFonts w:asciiTheme="minorHAnsi" w:hAnsiTheme="minorHAnsi"/>
          <w:i/>
          <w:color w:val="262626" w:themeColor="text1" w:themeTint="D9"/>
          <w:sz w:val="22"/>
        </w:rPr>
        <w:t>College Administrator</w:t>
      </w:r>
      <w:r w:rsidR="007C22DE" w:rsidRPr="00B635B8">
        <w:rPr>
          <w:rFonts w:asciiTheme="minorHAnsi" w:hAnsiTheme="minorHAnsi"/>
          <w:color w:val="262626" w:themeColor="text1" w:themeTint="D9"/>
          <w:sz w:val="22"/>
        </w:rPr>
        <w:t xml:space="preserve">, also </w:t>
      </w:r>
      <w:r w:rsidR="00A666D1" w:rsidRPr="00B635B8">
        <w:rPr>
          <w:rFonts w:asciiTheme="minorHAnsi" w:hAnsiTheme="minorHAnsi"/>
          <w:color w:val="262626" w:themeColor="text1" w:themeTint="D9"/>
          <w:sz w:val="22"/>
        </w:rPr>
        <w:t xml:space="preserve">take time to visit the OCASA website for more information about </w:t>
      </w:r>
      <w:r w:rsidR="00163A78" w:rsidRPr="00B635B8">
        <w:rPr>
          <w:rFonts w:asciiTheme="minorHAnsi" w:hAnsiTheme="minorHAnsi"/>
          <w:color w:val="262626" w:themeColor="text1" w:themeTint="D9"/>
          <w:sz w:val="22"/>
        </w:rPr>
        <w:t>our</w:t>
      </w:r>
      <w:r w:rsidR="00A666D1" w:rsidRPr="00B635B8">
        <w:rPr>
          <w:rFonts w:asciiTheme="minorHAnsi" w:hAnsiTheme="minorHAnsi"/>
          <w:color w:val="262626" w:themeColor="text1" w:themeTint="D9"/>
          <w:sz w:val="22"/>
        </w:rPr>
        <w:t xml:space="preserve"> professional association</w:t>
      </w:r>
      <w:r w:rsidR="006D57D6">
        <w:rPr>
          <w:rFonts w:asciiTheme="minorHAnsi" w:hAnsiTheme="minorHAnsi"/>
          <w:color w:val="262626" w:themeColor="text1" w:themeTint="D9"/>
          <w:sz w:val="22"/>
        </w:rPr>
        <w:t xml:space="preserve"> - </w:t>
      </w:r>
      <w:hyperlink r:id="rId5" w:history="1">
        <w:r w:rsidR="006D57D6" w:rsidRPr="008336C3">
          <w:rPr>
            <w:rStyle w:val="Hyperlink"/>
            <w:rFonts w:asciiTheme="minorHAnsi" w:hAnsiTheme="minorHAnsi"/>
            <w:b/>
            <w:color w:val="000090"/>
            <w:sz w:val="22"/>
          </w:rPr>
          <w:t>www.ocasa.on.ca</w:t>
        </w:r>
      </w:hyperlink>
      <w:r w:rsidR="007C22DE" w:rsidRPr="008336C3">
        <w:rPr>
          <w:rFonts w:asciiTheme="minorHAnsi" w:hAnsiTheme="minorHAnsi"/>
          <w:b/>
          <w:color w:val="000090"/>
          <w:sz w:val="22"/>
        </w:rPr>
        <w:t>.</w:t>
      </w:r>
      <w:r w:rsidR="007C22DE" w:rsidRPr="001C4A5C">
        <w:rPr>
          <w:rFonts w:asciiTheme="minorHAnsi" w:hAnsiTheme="minorHAnsi"/>
          <w:color w:val="B8892C"/>
          <w:sz w:val="22"/>
        </w:rPr>
        <w:t xml:space="preserve"> </w:t>
      </w:r>
    </w:p>
    <w:p w:rsidR="002C0C04" w:rsidRPr="00B635B8" w:rsidRDefault="00A666D1" w:rsidP="0039531F">
      <w:pPr>
        <w:spacing w:before="120"/>
        <w:rPr>
          <w:rFonts w:asciiTheme="minorHAnsi" w:hAnsiTheme="minorHAnsi"/>
          <w:color w:val="262626" w:themeColor="text1" w:themeTint="D9"/>
          <w:sz w:val="22"/>
        </w:rPr>
      </w:pPr>
      <w:r w:rsidRPr="00B635B8">
        <w:rPr>
          <w:rFonts w:asciiTheme="minorHAnsi" w:hAnsiTheme="minorHAnsi"/>
          <w:color w:val="262626" w:themeColor="text1" w:themeTint="D9"/>
          <w:sz w:val="22"/>
        </w:rPr>
        <w:t>M</w:t>
      </w:r>
      <w:r w:rsidR="002C0C04" w:rsidRPr="00B635B8">
        <w:rPr>
          <w:rFonts w:asciiTheme="minorHAnsi" w:hAnsiTheme="minorHAnsi"/>
          <w:color w:val="262626" w:themeColor="text1" w:themeTint="D9"/>
          <w:sz w:val="22"/>
        </w:rPr>
        <w:t xml:space="preserve">embership in OCASA </w:t>
      </w:r>
      <w:r w:rsidR="00861750">
        <w:rPr>
          <w:rFonts w:asciiTheme="minorHAnsi" w:hAnsiTheme="minorHAnsi"/>
          <w:color w:val="262626" w:themeColor="text1" w:themeTint="D9"/>
          <w:sz w:val="22"/>
        </w:rPr>
        <w:t>supports our values of professionalism, excellence, integrity and collegiality</w:t>
      </w:r>
      <w:r w:rsidR="006D57D6">
        <w:rPr>
          <w:rFonts w:asciiTheme="minorHAnsi" w:hAnsiTheme="minorHAnsi"/>
          <w:color w:val="262626" w:themeColor="text1" w:themeTint="D9"/>
          <w:sz w:val="22"/>
        </w:rPr>
        <w:t>.</w:t>
      </w:r>
    </w:p>
    <w:p w:rsidR="00AA11A2" w:rsidRPr="0092091F" w:rsidRDefault="00DE130A" w:rsidP="00DB113D">
      <w:pPr>
        <w:spacing w:before="240"/>
        <w:rPr>
          <w:rFonts w:asciiTheme="minorHAnsi" w:hAnsiTheme="minorHAnsi"/>
          <w:b/>
          <w:color w:val="B8892C"/>
        </w:rPr>
      </w:pPr>
      <w:r>
        <w:rPr>
          <w:rFonts w:asciiTheme="minorHAnsi" w:hAnsiTheme="minorHAnsi"/>
          <w:b/>
          <w:color w:val="B8892C"/>
        </w:rPr>
        <w:t>NETWORK</w:t>
      </w:r>
    </w:p>
    <w:p w:rsidR="00AA11A2" w:rsidRPr="00AE3F8D" w:rsidRDefault="002C0C04" w:rsidP="00B70987">
      <w:pPr>
        <w:pStyle w:val="ListParagraph"/>
        <w:numPr>
          <w:ilvl w:val="0"/>
          <w:numId w:val="6"/>
        </w:numPr>
        <w:spacing w:before="120"/>
        <w:ind w:left="567"/>
        <w:rPr>
          <w:rFonts w:asciiTheme="minorHAnsi" w:hAnsiTheme="minorHAnsi"/>
          <w:color w:val="262626" w:themeColor="text1" w:themeTint="D9"/>
          <w:sz w:val="22"/>
        </w:rPr>
      </w:pPr>
      <w:r w:rsidRPr="00AE3F8D">
        <w:rPr>
          <w:rFonts w:asciiTheme="minorHAnsi" w:hAnsiTheme="minorHAnsi"/>
          <w:color w:val="262626" w:themeColor="text1" w:themeTint="D9"/>
          <w:sz w:val="22"/>
        </w:rPr>
        <w:t xml:space="preserve">Through OCASA </w:t>
      </w:r>
      <w:r w:rsidR="00FB1D0D" w:rsidRPr="00AE3F8D">
        <w:rPr>
          <w:rFonts w:asciiTheme="minorHAnsi" w:hAnsiTheme="minorHAnsi"/>
          <w:color w:val="262626" w:themeColor="text1" w:themeTint="D9"/>
          <w:sz w:val="22"/>
        </w:rPr>
        <w:t>you will be connected</w:t>
      </w:r>
      <w:r w:rsidRPr="00AE3F8D">
        <w:rPr>
          <w:rFonts w:asciiTheme="minorHAnsi" w:hAnsiTheme="minorHAnsi"/>
          <w:color w:val="262626" w:themeColor="text1" w:themeTint="D9"/>
          <w:sz w:val="22"/>
        </w:rPr>
        <w:t xml:space="preserve"> with a </w:t>
      </w:r>
      <w:r w:rsidRPr="00AE3F8D">
        <w:rPr>
          <w:rFonts w:asciiTheme="minorHAnsi" w:hAnsiTheme="minorHAnsi"/>
          <w:i/>
          <w:color w:val="262626" w:themeColor="text1" w:themeTint="D9"/>
          <w:sz w:val="22"/>
        </w:rPr>
        <w:t>provincial network of administrators</w:t>
      </w:r>
      <w:r w:rsidRPr="00AE3F8D">
        <w:rPr>
          <w:rFonts w:asciiTheme="minorHAnsi" w:hAnsiTheme="minorHAnsi"/>
          <w:color w:val="262626" w:themeColor="text1" w:themeTint="D9"/>
          <w:sz w:val="22"/>
        </w:rPr>
        <w:t xml:space="preserve"> engaged in similar work</w:t>
      </w:r>
      <w:r w:rsidR="00D2495F" w:rsidRPr="00AE3F8D">
        <w:rPr>
          <w:rFonts w:asciiTheme="minorHAnsi" w:hAnsiTheme="minorHAnsi"/>
          <w:color w:val="262626" w:themeColor="text1" w:themeTint="D9"/>
          <w:sz w:val="22"/>
        </w:rPr>
        <w:t>,</w:t>
      </w:r>
      <w:r w:rsidRPr="00AE3F8D">
        <w:rPr>
          <w:rFonts w:asciiTheme="minorHAnsi" w:hAnsiTheme="minorHAnsi"/>
          <w:color w:val="262626" w:themeColor="text1" w:themeTint="D9"/>
          <w:sz w:val="22"/>
        </w:rPr>
        <w:t xml:space="preserve"> </w:t>
      </w:r>
      <w:r w:rsidR="00AA11A2" w:rsidRPr="00AE3F8D">
        <w:rPr>
          <w:rFonts w:asciiTheme="minorHAnsi" w:hAnsiTheme="minorHAnsi"/>
          <w:color w:val="262626" w:themeColor="text1" w:themeTint="D9"/>
          <w:sz w:val="22"/>
        </w:rPr>
        <w:t>with similar goals</w:t>
      </w:r>
      <w:r w:rsidR="00D2495F" w:rsidRPr="00AE3F8D">
        <w:rPr>
          <w:rFonts w:asciiTheme="minorHAnsi" w:hAnsiTheme="minorHAnsi"/>
          <w:color w:val="262626" w:themeColor="text1" w:themeTint="D9"/>
          <w:sz w:val="22"/>
        </w:rPr>
        <w:t xml:space="preserve"> and a depth of experience</w:t>
      </w:r>
      <w:r w:rsidR="00AA11A2" w:rsidRPr="00AE3F8D">
        <w:rPr>
          <w:rFonts w:asciiTheme="minorHAnsi" w:hAnsiTheme="minorHAnsi"/>
          <w:color w:val="262626" w:themeColor="text1" w:themeTint="D9"/>
          <w:sz w:val="22"/>
        </w:rPr>
        <w:t xml:space="preserve">. </w:t>
      </w:r>
    </w:p>
    <w:p w:rsidR="00A6062A" w:rsidRPr="0092091F" w:rsidRDefault="00DE130A" w:rsidP="00C82E08">
      <w:pPr>
        <w:spacing w:before="240"/>
        <w:rPr>
          <w:rFonts w:asciiTheme="minorHAnsi" w:hAnsiTheme="minorHAnsi"/>
          <w:b/>
          <w:color w:val="B8892C"/>
        </w:rPr>
      </w:pPr>
      <w:r>
        <w:rPr>
          <w:rFonts w:asciiTheme="minorHAnsi" w:hAnsiTheme="minorHAnsi"/>
          <w:b/>
          <w:color w:val="B8892C"/>
        </w:rPr>
        <w:t xml:space="preserve">PROFESSIONAL </w:t>
      </w:r>
      <w:r w:rsidR="00D21428">
        <w:rPr>
          <w:rFonts w:asciiTheme="minorHAnsi" w:hAnsiTheme="minorHAnsi"/>
          <w:b/>
          <w:color w:val="B8892C"/>
        </w:rPr>
        <w:t>DEVELOPMENT</w:t>
      </w:r>
    </w:p>
    <w:p w:rsidR="002C0C04" w:rsidRPr="00B70987" w:rsidRDefault="00A6062A" w:rsidP="00B70987">
      <w:pPr>
        <w:pStyle w:val="ListParagraph"/>
        <w:numPr>
          <w:ilvl w:val="0"/>
          <w:numId w:val="6"/>
        </w:numPr>
        <w:spacing w:before="120"/>
        <w:ind w:left="567"/>
        <w:rPr>
          <w:rFonts w:asciiTheme="minorHAnsi" w:hAnsiTheme="minorHAnsi"/>
          <w:color w:val="262626" w:themeColor="text1" w:themeTint="D9"/>
          <w:sz w:val="22"/>
        </w:rPr>
      </w:pP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Through OCASA </w:t>
      </w:r>
      <w:r w:rsidR="00801B14" w:rsidRPr="00B70987">
        <w:rPr>
          <w:rFonts w:asciiTheme="minorHAnsi" w:hAnsiTheme="minorHAnsi"/>
          <w:color w:val="262626" w:themeColor="text1" w:themeTint="D9"/>
          <w:sz w:val="22"/>
        </w:rPr>
        <w:t>you will enjoy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 access to </w:t>
      </w:r>
      <w:r w:rsidRPr="00B70987">
        <w:rPr>
          <w:rFonts w:asciiTheme="minorHAnsi" w:hAnsiTheme="minorHAnsi"/>
          <w:i/>
          <w:color w:val="262626" w:themeColor="text1" w:themeTint="D9"/>
          <w:sz w:val="22"/>
        </w:rPr>
        <w:t>professional development</w:t>
      </w:r>
      <w:r w:rsidR="00A24A52" w:rsidRPr="00B70987">
        <w:rPr>
          <w:rFonts w:asciiTheme="minorHAnsi" w:hAnsiTheme="minorHAnsi"/>
          <w:color w:val="262626" w:themeColor="text1" w:themeTint="D9"/>
          <w:sz w:val="22"/>
        </w:rPr>
        <w:t xml:space="preserve">: </w:t>
      </w:r>
      <w:r w:rsidR="00801B14" w:rsidRPr="00B70987">
        <w:rPr>
          <w:rFonts w:asciiTheme="minorHAnsi" w:hAnsiTheme="minorHAnsi"/>
          <w:color w:val="262626" w:themeColor="text1" w:themeTint="D9"/>
          <w:sz w:val="22"/>
        </w:rPr>
        <w:t xml:space="preserve">regular 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webinars, online education courses, and an annual conference – all </w:t>
      </w:r>
      <w:r w:rsidR="00DE4823" w:rsidRPr="00B70987">
        <w:rPr>
          <w:rFonts w:asciiTheme="minorHAnsi" w:hAnsiTheme="minorHAnsi"/>
          <w:color w:val="262626" w:themeColor="text1" w:themeTint="D9"/>
          <w:sz w:val="22"/>
        </w:rPr>
        <w:t xml:space="preserve">uniquely 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designed </w:t>
      </w:r>
      <w:r w:rsidR="00DE4823" w:rsidRPr="00B70987">
        <w:rPr>
          <w:rFonts w:asciiTheme="minorHAnsi" w:hAnsiTheme="minorHAnsi"/>
          <w:color w:val="262626" w:themeColor="text1" w:themeTint="D9"/>
          <w:sz w:val="22"/>
        </w:rPr>
        <w:t>for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 Ontar</w:t>
      </w:r>
      <w:r w:rsidR="00DE4823" w:rsidRPr="00B70987">
        <w:rPr>
          <w:rFonts w:asciiTheme="minorHAnsi" w:hAnsiTheme="minorHAnsi"/>
          <w:color w:val="262626" w:themeColor="text1" w:themeTint="D9"/>
          <w:sz w:val="22"/>
        </w:rPr>
        <w:t>io college administrator</w:t>
      </w:r>
      <w:r w:rsidR="00630A3C" w:rsidRPr="00B70987">
        <w:rPr>
          <w:rFonts w:asciiTheme="minorHAnsi" w:hAnsiTheme="minorHAnsi"/>
          <w:color w:val="262626" w:themeColor="text1" w:themeTint="D9"/>
          <w:sz w:val="22"/>
        </w:rPr>
        <w:t>s</w:t>
      </w:r>
      <w:r w:rsidR="00DE4823" w:rsidRPr="00B70987">
        <w:rPr>
          <w:rFonts w:asciiTheme="minorHAnsi" w:hAnsiTheme="minorHAnsi"/>
          <w:color w:val="262626" w:themeColor="text1" w:themeTint="D9"/>
          <w:sz w:val="22"/>
        </w:rPr>
        <w:t>.</w:t>
      </w:r>
    </w:p>
    <w:p w:rsidR="00140480" w:rsidRPr="0092091F" w:rsidRDefault="00D21428" w:rsidP="00C82E08">
      <w:pPr>
        <w:spacing w:before="240"/>
        <w:rPr>
          <w:rFonts w:asciiTheme="minorHAnsi" w:hAnsiTheme="minorHAnsi"/>
          <w:b/>
          <w:color w:val="B8892C"/>
        </w:rPr>
      </w:pPr>
      <w:r>
        <w:rPr>
          <w:rFonts w:asciiTheme="minorHAnsi" w:hAnsiTheme="minorHAnsi"/>
          <w:b/>
          <w:color w:val="B8892C"/>
        </w:rPr>
        <w:t>REPRESENTATION</w:t>
      </w:r>
    </w:p>
    <w:p w:rsidR="00757FA3" w:rsidRPr="00B70987" w:rsidRDefault="00140480" w:rsidP="00B70987">
      <w:pPr>
        <w:pStyle w:val="ListParagraph"/>
        <w:numPr>
          <w:ilvl w:val="0"/>
          <w:numId w:val="6"/>
        </w:numPr>
        <w:spacing w:before="120"/>
        <w:ind w:left="567"/>
        <w:rPr>
          <w:rFonts w:asciiTheme="minorHAnsi" w:hAnsiTheme="minorHAnsi"/>
          <w:color w:val="262626" w:themeColor="text1" w:themeTint="D9"/>
          <w:sz w:val="22"/>
        </w:rPr>
      </w:pP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With a </w:t>
      </w:r>
      <w:r w:rsidRPr="00B70987">
        <w:rPr>
          <w:rFonts w:asciiTheme="minorHAnsi" w:hAnsiTheme="minorHAnsi"/>
          <w:i/>
          <w:color w:val="262626" w:themeColor="text1" w:themeTint="D9"/>
          <w:sz w:val="22"/>
        </w:rPr>
        <w:t>professional</w:t>
      </w:r>
      <w:r w:rsidR="00C72C42" w:rsidRPr="00B70987">
        <w:rPr>
          <w:rFonts w:asciiTheme="minorHAnsi" w:hAnsiTheme="minorHAnsi"/>
          <w:i/>
          <w:color w:val="262626" w:themeColor="text1" w:themeTint="D9"/>
          <w:sz w:val="22"/>
        </w:rPr>
        <w:t>, collaborative approach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 OCASA works with our provincial partners to ensure that </w:t>
      </w:r>
      <w:r w:rsidR="00801B14" w:rsidRPr="00B70987">
        <w:rPr>
          <w:rFonts w:asciiTheme="minorHAnsi" w:hAnsiTheme="minorHAnsi"/>
          <w:color w:val="262626" w:themeColor="text1" w:themeTint="D9"/>
          <w:sz w:val="22"/>
        </w:rPr>
        <w:t>administrators’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 interests are </w:t>
      </w:r>
      <w:r w:rsidR="00BF6F47" w:rsidRPr="00B70987">
        <w:rPr>
          <w:rFonts w:asciiTheme="minorHAnsi" w:hAnsiTheme="minorHAnsi"/>
          <w:color w:val="262626" w:themeColor="text1" w:themeTint="D9"/>
          <w:sz w:val="22"/>
        </w:rPr>
        <w:t xml:space="preserve">understood and </w:t>
      </w: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considered. </w:t>
      </w:r>
      <w:r w:rsidR="002B4CBB" w:rsidRPr="00B70987">
        <w:rPr>
          <w:rFonts w:asciiTheme="minorHAnsi" w:hAnsiTheme="minorHAnsi"/>
          <w:color w:val="262626" w:themeColor="text1" w:themeTint="D9"/>
          <w:sz w:val="22"/>
        </w:rPr>
        <w:t xml:space="preserve">OCASA officially represents </w:t>
      </w:r>
      <w:r w:rsidR="00D2495F" w:rsidRPr="00B70987">
        <w:rPr>
          <w:rFonts w:asciiTheme="minorHAnsi" w:hAnsiTheme="minorHAnsi"/>
          <w:color w:val="262626" w:themeColor="text1" w:themeTint="D9"/>
          <w:sz w:val="22"/>
        </w:rPr>
        <w:t>OCASA members</w:t>
      </w:r>
      <w:r w:rsidR="002B4CBB" w:rsidRPr="00B70987">
        <w:rPr>
          <w:rFonts w:asciiTheme="minorHAnsi" w:hAnsiTheme="minorHAnsi"/>
          <w:color w:val="262626" w:themeColor="text1" w:themeTint="D9"/>
          <w:sz w:val="22"/>
        </w:rPr>
        <w:t xml:space="preserve"> on the CAAT Pension Plan, Insured Benefits, and with the ACC – Administrative Consultative Committee (College Employer Council, CoP, Colleges Ontario, OCASA)</w:t>
      </w:r>
      <w:r w:rsidR="006D0DA7" w:rsidRPr="00B70987">
        <w:rPr>
          <w:rFonts w:asciiTheme="minorHAnsi" w:hAnsiTheme="minorHAnsi"/>
          <w:color w:val="262626" w:themeColor="text1" w:themeTint="D9"/>
          <w:sz w:val="22"/>
        </w:rPr>
        <w:t>.</w:t>
      </w:r>
      <w:r w:rsidR="002B4CBB" w:rsidRPr="00B70987">
        <w:rPr>
          <w:rFonts w:asciiTheme="minorHAnsi" w:hAnsiTheme="minorHAnsi"/>
          <w:color w:val="262626" w:themeColor="text1" w:themeTint="D9"/>
          <w:sz w:val="22"/>
        </w:rPr>
        <w:t xml:space="preserve"> </w:t>
      </w:r>
      <w:r w:rsidR="00C72C42" w:rsidRPr="00B70987">
        <w:rPr>
          <w:rFonts w:asciiTheme="minorHAnsi" w:hAnsiTheme="minorHAnsi"/>
          <w:color w:val="262626" w:themeColor="text1" w:themeTint="D9"/>
          <w:sz w:val="22"/>
        </w:rPr>
        <w:t xml:space="preserve">OCASA has been steadfast in establishing credibility and integrity. </w:t>
      </w:r>
    </w:p>
    <w:p w:rsidR="00757FA3" w:rsidRPr="0092091F" w:rsidRDefault="00D21428" w:rsidP="00C82E08">
      <w:pPr>
        <w:spacing w:before="240"/>
        <w:rPr>
          <w:rFonts w:asciiTheme="minorHAnsi" w:hAnsiTheme="minorHAnsi"/>
          <w:b/>
          <w:color w:val="B8892C"/>
        </w:rPr>
      </w:pPr>
      <w:r>
        <w:rPr>
          <w:rFonts w:asciiTheme="minorHAnsi" w:hAnsiTheme="minorHAnsi"/>
          <w:b/>
          <w:color w:val="B8892C"/>
        </w:rPr>
        <w:t>VALUE</w:t>
      </w:r>
    </w:p>
    <w:p w:rsidR="00DB113D" w:rsidRPr="00B70987" w:rsidRDefault="00757FA3" w:rsidP="00B70987">
      <w:pPr>
        <w:pStyle w:val="ListParagraph"/>
        <w:numPr>
          <w:ilvl w:val="0"/>
          <w:numId w:val="6"/>
        </w:numPr>
        <w:spacing w:before="120"/>
        <w:ind w:left="567"/>
        <w:rPr>
          <w:rFonts w:asciiTheme="minorHAnsi" w:hAnsiTheme="minorHAnsi"/>
          <w:color w:val="262626" w:themeColor="text1" w:themeTint="D9"/>
          <w:sz w:val="22"/>
        </w:rPr>
      </w:pPr>
      <w:r w:rsidRPr="00B70987">
        <w:rPr>
          <w:rFonts w:asciiTheme="minorHAnsi" w:hAnsiTheme="minorHAnsi"/>
          <w:color w:val="262626" w:themeColor="text1" w:themeTint="D9"/>
          <w:sz w:val="22"/>
        </w:rPr>
        <w:t xml:space="preserve">Membership in OCASA </w:t>
      </w:r>
      <w:r w:rsidR="006D69E8" w:rsidRPr="00B70987">
        <w:rPr>
          <w:rFonts w:asciiTheme="minorHAnsi" w:hAnsiTheme="minorHAnsi"/>
          <w:color w:val="262626" w:themeColor="text1" w:themeTint="D9"/>
          <w:sz w:val="22"/>
        </w:rPr>
        <w:t xml:space="preserve">provides access to information, a network of experience, professional development, and advocacy. </w:t>
      </w:r>
      <w:r w:rsidR="00A205E1" w:rsidRPr="00B70987">
        <w:rPr>
          <w:rFonts w:asciiTheme="minorHAnsi" w:hAnsiTheme="minorHAnsi"/>
          <w:color w:val="262626" w:themeColor="text1" w:themeTint="D9"/>
          <w:sz w:val="22"/>
        </w:rPr>
        <w:t>M</w:t>
      </w:r>
      <w:r w:rsidR="00C82E08" w:rsidRPr="00B70987">
        <w:rPr>
          <w:rFonts w:asciiTheme="minorHAnsi" w:hAnsiTheme="minorHAnsi"/>
          <w:color w:val="262626" w:themeColor="text1" w:themeTint="D9"/>
          <w:sz w:val="22"/>
        </w:rPr>
        <w:t>em</w:t>
      </w:r>
      <w:r w:rsidR="00B02615" w:rsidRPr="00B70987">
        <w:rPr>
          <w:rFonts w:asciiTheme="minorHAnsi" w:hAnsiTheme="minorHAnsi"/>
          <w:color w:val="262626" w:themeColor="text1" w:themeTint="D9"/>
          <w:sz w:val="22"/>
        </w:rPr>
        <w:t>b</w:t>
      </w:r>
      <w:r w:rsidR="00C82E08" w:rsidRPr="00B70987">
        <w:rPr>
          <w:rFonts w:asciiTheme="minorHAnsi" w:hAnsiTheme="minorHAnsi"/>
          <w:color w:val="262626" w:themeColor="text1" w:themeTint="D9"/>
          <w:sz w:val="22"/>
        </w:rPr>
        <w:t xml:space="preserve">ership in OCASA </w:t>
      </w:r>
      <w:r w:rsidR="00AE321A" w:rsidRPr="00B70987">
        <w:rPr>
          <w:rFonts w:asciiTheme="minorHAnsi" w:hAnsiTheme="minorHAnsi"/>
          <w:color w:val="262626" w:themeColor="text1" w:themeTint="D9"/>
          <w:sz w:val="22"/>
        </w:rPr>
        <w:t xml:space="preserve">is worth the </w:t>
      </w:r>
      <w:r w:rsidR="00680306" w:rsidRPr="00B70987">
        <w:rPr>
          <w:rFonts w:asciiTheme="minorHAnsi" w:hAnsiTheme="minorHAnsi"/>
          <w:color w:val="262626" w:themeColor="text1" w:themeTint="D9"/>
          <w:sz w:val="22"/>
        </w:rPr>
        <w:t>nominal</w:t>
      </w:r>
      <w:r w:rsidR="00AE321A" w:rsidRPr="00B70987">
        <w:rPr>
          <w:rFonts w:asciiTheme="minorHAnsi" w:hAnsiTheme="minorHAnsi"/>
          <w:color w:val="262626" w:themeColor="text1" w:themeTint="D9"/>
          <w:sz w:val="22"/>
        </w:rPr>
        <w:t xml:space="preserve"> fee.</w:t>
      </w:r>
      <w:r w:rsidR="00B02615" w:rsidRPr="00B70987">
        <w:rPr>
          <w:rFonts w:asciiTheme="minorHAnsi" w:hAnsiTheme="minorHAnsi"/>
          <w:color w:val="262626" w:themeColor="text1" w:themeTint="D9"/>
          <w:sz w:val="22"/>
        </w:rPr>
        <w:t xml:space="preserve"> In fact, it’s worth more. </w:t>
      </w:r>
      <w:r w:rsidR="00266196" w:rsidRPr="00B70987">
        <w:rPr>
          <w:rFonts w:asciiTheme="minorHAnsi" w:hAnsiTheme="minorHAnsi"/>
          <w:i/>
          <w:color w:val="262626" w:themeColor="text1" w:themeTint="D9"/>
          <w:sz w:val="22"/>
        </w:rPr>
        <w:t>You</w:t>
      </w:r>
      <w:r w:rsidR="00E064AE" w:rsidRPr="00B70987">
        <w:rPr>
          <w:rFonts w:asciiTheme="minorHAnsi" w:hAnsiTheme="minorHAnsi"/>
          <w:i/>
          <w:color w:val="262626" w:themeColor="text1" w:themeTint="D9"/>
          <w:sz w:val="22"/>
        </w:rPr>
        <w:t>r</w:t>
      </w:r>
      <w:r w:rsidR="00266196" w:rsidRPr="00B70987">
        <w:rPr>
          <w:rFonts w:asciiTheme="minorHAnsi" w:hAnsiTheme="minorHAnsi"/>
          <w:i/>
          <w:color w:val="262626" w:themeColor="text1" w:themeTint="D9"/>
          <w:sz w:val="22"/>
        </w:rPr>
        <w:t xml:space="preserve"> membership helps to build a stronger professional association.</w:t>
      </w:r>
      <w:r w:rsidR="00266196" w:rsidRPr="00B70987">
        <w:rPr>
          <w:rFonts w:asciiTheme="minorHAnsi" w:hAnsiTheme="minorHAnsi"/>
          <w:color w:val="262626" w:themeColor="text1" w:themeTint="D9"/>
          <w:sz w:val="22"/>
        </w:rPr>
        <w:t xml:space="preserve"> </w:t>
      </w:r>
    </w:p>
    <w:p w:rsidR="000973E5" w:rsidRPr="00B635B8" w:rsidRDefault="00DE130A" w:rsidP="0039531F">
      <w:pPr>
        <w:spacing w:before="120"/>
        <w:rPr>
          <w:rFonts w:asciiTheme="minorHAnsi" w:hAnsiTheme="minorHAnsi"/>
          <w:b/>
          <w:color w:val="262626" w:themeColor="text1" w:themeTint="D9"/>
          <w:sz w:val="22"/>
        </w:rPr>
      </w:pPr>
      <w:r>
        <w:rPr>
          <w:rFonts w:asciiTheme="majorHAnsi" w:hAnsiTheme="majorHAnsi"/>
          <w:i/>
          <w:noProof/>
          <w:color w:val="262626" w:themeColor="text1" w:themeTint="D9"/>
        </w:rPr>
        <w:pict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351pt;margin-top:10.45pt;width:126pt;height:170.75pt;z-index:251659264;mso-wrap-edited:f;mso-position-horizontal:absolute;mso-position-vertical:absolute" wrapcoords="1928 0 1285 112 -128 1350 -128 20137 1157 21487 1414 21487 20185 21487 20442 21487 21728 20137 21728 1350 20314 112 19671 0 1928 0" filled="f" fillcolor="#3f80cd" strokecolor="#000090" strokeweight=".5pt">
            <v:fill color2="#9bc1ff" o:detectmouseclick="t" focusposition="" focussize=",90" type="gradient">
              <o:fill v:ext="view" type="gradientUnscaled"/>
            </v:fill>
            <v:shadow opacity="22938f" mv:blur="38100f" offset="0,2pt"/>
            <v:textbox inset=",7.2pt,,7.2pt">
              <w:txbxContent>
                <w:p w:rsidR="00D21428" w:rsidRPr="000C1C23" w:rsidRDefault="00D21428" w:rsidP="001F1F37">
                  <w:pPr>
                    <w:rPr>
                      <w:b/>
                      <w:color w:val="B8892C"/>
                      <w:sz w:val="20"/>
                    </w:rPr>
                  </w:pPr>
                  <w:r>
                    <w:rPr>
                      <w:b/>
                      <w:color w:val="B8892C"/>
                      <w:sz w:val="20"/>
                    </w:rPr>
                    <w:t>QUICK FACTS</w:t>
                  </w:r>
                </w:p>
                <w:p w:rsidR="00D21428" w:rsidRPr="00B635B8" w:rsidRDefault="00D21428" w:rsidP="001F1F37">
                  <w:pPr>
                    <w:numPr>
                      <w:ilvl w:val="0"/>
                      <w:numId w:val="3"/>
                    </w:numPr>
                    <w:spacing w:before="120"/>
                    <w:rPr>
                      <w:color w:val="404040" w:themeColor="text1" w:themeTint="BF"/>
                      <w:sz w:val="20"/>
                    </w:rPr>
                  </w:pPr>
                  <w:r w:rsidRPr="00B635B8">
                    <w:rPr>
                      <w:color w:val="404040" w:themeColor="text1" w:themeTint="BF"/>
                      <w:sz w:val="20"/>
                    </w:rPr>
                    <w:t>$</w:t>
                  </w:r>
                  <w:r>
                    <w:rPr>
                      <w:color w:val="404040" w:themeColor="text1" w:themeTint="BF"/>
                      <w:sz w:val="20"/>
                    </w:rPr>
                    <w:t>24</w:t>
                  </w:r>
                  <w:r w:rsidRPr="00B635B8">
                    <w:rPr>
                      <w:color w:val="404040" w:themeColor="text1" w:themeTint="BF"/>
                      <w:sz w:val="20"/>
                    </w:rPr>
                    <w:t xml:space="preserve"> monthly fee ($2</w:t>
                  </w:r>
                  <w:r>
                    <w:rPr>
                      <w:color w:val="404040" w:themeColor="text1" w:themeTint="BF"/>
                      <w:sz w:val="20"/>
                    </w:rPr>
                    <w:t>90</w:t>
                  </w:r>
                  <w:r w:rsidRPr="00B635B8">
                    <w:rPr>
                      <w:color w:val="404040" w:themeColor="text1" w:themeTint="BF"/>
                      <w:sz w:val="20"/>
                    </w:rPr>
                    <w:t xml:space="preserve"> annual)</w:t>
                  </w:r>
                </w:p>
                <w:p w:rsidR="00D21428" w:rsidRPr="00B635B8" w:rsidRDefault="00D21428" w:rsidP="001F1F37">
                  <w:pPr>
                    <w:numPr>
                      <w:ilvl w:val="0"/>
                      <w:numId w:val="3"/>
                    </w:numPr>
                    <w:spacing w:before="120"/>
                    <w:rPr>
                      <w:color w:val="404040" w:themeColor="text1" w:themeTint="BF"/>
                      <w:sz w:val="20"/>
                    </w:rPr>
                  </w:pPr>
                  <w:r w:rsidRPr="00B635B8">
                    <w:rPr>
                      <w:color w:val="404040" w:themeColor="text1" w:themeTint="BF"/>
                      <w:sz w:val="20"/>
                    </w:rPr>
                    <w:t xml:space="preserve">Payroll deduction or direct payment </w:t>
                  </w:r>
                  <w:r>
                    <w:rPr>
                      <w:color w:val="404040" w:themeColor="text1" w:themeTint="BF"/>
                      <w:sz w:val="20"/>
                    </w:rPr>
                    <w:t>–</w:t>
                  </w:r>
                  <w:r w:rsidRPr="00B635B8">
                    <w:rPr>
                      <w:color w:val="404040" w:themeColor="text1" w:themeTint="BF"/>
                      <w:sz w:val="20"/>
                    </w:rPr>
                    <w:t xml:space="preserve"> </w:t>
                  </w:r>
                  <w:r>
                    <w:rPr>
                      <w:color w:val="404040" w:themeColor="text1" w:themeTint="BF"/>
                      <w:sz w:val="20"/>
                    </w:rPr>
                    <w:t>TAX DEDUCTIBLE</w:t>
                  </w:r>
                </w:p>
                <w:p w:rsidR="00D21428" w:rsidRDefault="00D21428" w:rsidP="001F1F37">
                  <w:pPr>
                    <w:numPr>
                      <w:ilvl w:val="0"/>
                      <w:numId w:val="3"/>
                    </w:numPr>
                    <w:spacing w:before="120"/>
                    <w:rPr>
                      <w:color w:val="404040" w:themeColor="text1" w:themeTint="BF"/>
                      <w:sz w:val="20"/>
                    </w:rPr>
                  </w:pPr>
                  <w:r w:rsidRPr="00B635B8">
                    <w:rPr>
                      <w:color w:val="404040" w:themeColor="text1" w:themeTint="BF"/>
                      <w:sz w:val="20"/>
                    </w:rPr>
                    <w:t>Access to legal services with two hours free consultation</w:t>
                  </w:r>
                  <w:r>
                    <w:rPr>
                      <w:color w:val="404040" w:themeColor="text1" w:themeTint="BF"/>
                      <w:sz w:val="20"/>
                    </w:rPr>
                    <w:t xml:space="preserve"> for workplace matters</w:t>
                  </w:r>
                </w:p>
                <w:p w:rsidR="00D21428" w:rsidRDefault="00D21428"/>
              </w:txbxContent>
            </v:textbox>
            <w10:wrap type="tight"/>
          </v:shape>
        </w:pict>
      </w:r>
    </w:p>
    <w:p w:rsidR="004B4C09" w:rsidRPr="00207AED" w:rsidRDefault="001024F5" w:rsidP="00207AED">
      <w:pPr>
        <w:spacing w:before="120"/>
        <w:rPr>
          <w:rFonts w:asciiTheme="minorHAnsi" w:hAnsiTheme="minorHAnsi"/>
          <w:b/>
          <w:color w:val="262626" w:themeColor="text1" w:themeTint="D9"/>
        </w:rPr>
      </w:pPr>
      <w:r w:rsidRPr="00BC59A5">
        <w:rPr>
          <w:rFonts w:asciiTheme="minorHAnsi" w:hAnsiTheme="minorHAnsi"/>
          <w:b/>
          <w:color w:val="262626" w:themeColor="text1" w:themeTint="D9"/>
        </w:rPr>
        <w:t>Join today.</w:t>
      </w:r>
      <w:r w:rsidR="00DB113D" w:rsidRPr="00BC59A5">
        <w:rPr>
          <w:rFonts w:asciiTheme="minorHAnsi" w:hAnsiTheme="minorHAnsi"/>
          <w:b/>
          <w:color w:val="262626" w:themeColor="text1" w:themeTint="D9"/>
        </w:rPr>
        <w:t xml:space="preserve"> </w:t>
      </w:r>
      <w:r w:rsidR="00AE321A" w:rsidRPr="00BC59A5">
        <w:rPr>
          <w:rFonts w:asciiTheme="minorHAnsi" w:hAnsiTheme="minorHAnsi"/>
          <w:b/>
          <w:color w:val="262626" w:themeColor="text1" w:themeTint="D9"/>
        </w:rPr>
        <w:t>C</w:t>
      </w:r>
      <w:r w:rsidRPr="00BC59A5">
        <w:rPr>
          <w:rFonts w:asciiTheme="minorHAnsi" w:hAnsiTheme="minorHAnsi"/>
          <w:b/>
          <w:color w:val="262626" w:themeColor="text1" w:themeTint="D9"/>
        </w:rPr>
        <w:t>ontact me for more information, o</w:t>
      </w:r>
      <w:r w:rsidR="00010EBD" w:rsidRPr="00BC59A5">
        <w:rPr>
          <w:rFonts w:asciiTheme="minorHAnsi" w:hAnsiTheme="minorHAnsi"/>
          <w:b/>
          <w:color w:val="262626" w:themeColor="text1" w:themeTint="D9"/>
        </w:rPr>
        <w:t>r visit</w:t>
      </w:r>
      <w:r w:rsidR="00010EBD" w:rsidRPr="00BC59A5">
        <w:rPr>
          <w:rFonts w:asciiTheme="minorHAnsi" w:hAnsiTheme="minorHAnsi"/>
          <w:b/>
        </w:rPr>
        <w:t xml:space="preserve"> </w:t>
      </w:r>
      <w:hyperlink r:id="rId6" w:history="1">
        <w:r w:rsidR="0092091F" w:rsidRPr="008336C3">
          <w:rPr>
            <w:rStyle w:val="Hyperlink"/>
            <w:rFonts w:asciiTheme="minorHAnsi" w:hAnsiTheme="minorHAnsi"/>
            <w:b/>
            <w:color w:val="000090"/>
          </w:rPr>
          <w:t>www.ocasa.on.ca/membership</w:t>
        </w:r>
      </w:hyperlink>
      <w:r w:rsidR="0092091F" w:rsidRPr="008336C3">
        <w:rPr>
          <w:rFonts w:asciiTheme="minorHAnsi" w:hAnsiTheme="minorHAnsi"/>
          <w:b/>
          <w:color w:val="000090"/>
        </w:rPr>
        <w:t xml:space="preserve"> </w:t>
      </w:r>
      <w:r w:rsidR="00010EBD" w:rsidRPr="00BC59A5">
        <w:rPr>
          <w:rFonts w:asciiTheme="minorHAnsi" w:hAnsiTheme="minorHAnsi"/>
          <w:b/>
          <w:color w:val="262626" w:themeColor="text1" w:themeTint="D9"/>
        </w:rPr>
        <w:t xml:space="preserve">and join online. </w:t>
      </w:r>
    </w:p>
    <w:p w:rsidR="00207AED" w:rsidRDefault="00207AED" w:rsidP="004B4C09">
      <w:pPr>
        <w:spacing w:after="120"/>
        <w:rPr>
          <w:rFonts w:asciiTheme="majorHAnsi" w:hAnsiTheme="majorHAnsi"/>
          <w:i/>
          <w:noProof/>
          <w:color w:val="262626" w:themeColor="text1" w:themeTint="D9"/>
        </w:rPr>
      </w:pPr>
    </w:p>
    <w:p w:rsidR="004B4C09" w:rsidRPr="006C2A7C" w:rsidRDefault="0033624C" w:rsidP="00B70987">
      <w:pPr>
        <w:rPr>
          <w:rFonts w:asciiTheme="majorHAnsi" w:hAnsiTheme="majorHAnsi"/>
          <w:i/>
          <w:color w:val="262626" w:themeColor="text1" w:themeTint="D9"/>
        </w:rPr>
      </w:pPr>
      <w:r>
        <w:rPr>
          <w:rFonts w:asciiTheme="majorHAnsi" w:hAnsiTheme="majorHAnsi"/>
          <w:i/>
          <w:noProof/>
          <w:color w:val="262626" w:themeColor="text1" w:themeTint="D9"/>
        </w:rPr>
        <w:t>Contact Name</w:t>
      </w:r>
    </w:p>
    <w:p w:rsidR="006C2A7C" w:rsidRPr="006C2A7C" w:rsidRDefault="0033624C" w:rsidP="00B70987">
      <w:pPr>
        <w:rPr>
          <w:rFonts w:asciiTheme="majorHAnsi" w:hAnsiTheme="majorHAnsi"/>
          <w:i/>
          <w:color w:val="262626" w:themeColor="text1" w:themeTint="D9"/>
          <w:szCs w:val="22"/>
        </w:rPr>
      </w:pPr>
      <w:r>
        <w:rPr>
          <w:rFonts w:asciiTheme="majorHAnsi" w:hAnsiTheme="majorHAnsi"/>
          <w:i/>
          <w:color w:val="262626" w:themeColor="text1" w:themeTint="D9"/>
          <w:szCs w:val="22"/>
        </w:rPr>
        <w:t>Title</w:t>
      </w:r>
      <w:r w:rsidR="00207AED" w:rsidRPr="006C2A7C">
        <w:rPr>
          <w:rFonts w:asciiTheme="majorHAnsi" w:hAnsiTheme="majorHAnsi"/>
          <w:i/>
          <w:color w:val="262626" w:themeColor="text1" w:themeTint="D9"/>
          <w:szCs w:val="22"/>
        </w:rPr>
        <w:t xml:space="preserve"> </w:t>
      </w:r>
      <w:r w:rsidR="00902D2E">
        <w:rPr>
          <w:rFonts w:asciiTheme="majorHAnsi" w:hAnsiTheme="majorHAnsi"/>
          <w:i/>
          <w:color w:val="262626" w:themeColor="text1" w:themeTint="D9"/>
          <w:szCs w:val="22"/>
        </w:rPr>
        <w:t xml:space="preserve"> </w:t>
      </w:r>
    </w:p>
    <w:p w:rsidR="0033624C" w:rsidRDefault="0033624C" w:rsidP="00B70987">
      <w:pPr>
        <w:rPr>
          <w:rFonts w:asciiTheme="majorHAnsi" w:hAnsiTheme="majorHAnsi"/>
          <w:i/>
          <w:color w:val="262626" w:themeColor="text1" w:themeTint="D9"/>
        </w:rPr>
      </w:pPr>
      <w:r>
        <w:rPr>
          <w:rFonts w:asciiTheme="majorHAnsi" w:hAnsiTheme="majorHAnsi"/>
          <w:i/>
          <w:color w:val="262626" w:themeColor="text1" w:themeTint="D9"/>
        </w:rPr>
        <w:t>Email</w:t>
      </w:r>
    </w:p>
    <w:p w:rsidR="004B4C09" w:rsidRPr="006C2A7C" w:rsidRDefault="0033624C" w:rsidP="00B70987">
      <w:pPr>
        <w:rPr>
          <w:rFonts w:asciiTheme="majorHAnsi" w:hAnsiTheme="majorHAnsi"/>
          <w:i/>
          <w:color w:val="262626" w:themeColor="text1" w:themeTint="D9"/>
        </w:rPr>
      </w:pPr>
      <w:r>
        <w:rPr>
          <w:rFonts w:asciiTheme="majorHAnsi" w:hAnsiTheme="majorHAnsi"/>
          <w:i/>
          <w:color w:val="262626" w:themeColor="text1" w:themeTint="D9"/>
        </w:rPr>
        <w:t xml:space="preserve">Phone </w:t>
      </w:r>
    </w:p>
    <w:p w:rsidR="00102A9C" w:rsidRPr="00102A9C" w:rsidRDefault="00102A9C" w:rsidP="00102A9C">
      <w:pPr>
        <w:rPr>
          <w:rFonts w:asciiTheme="minorHAnsi" w:hAnsiTheme="minorHAnsi"/>
          <w:sz w:val="22"/>
        </w:rPr>
      </w:pPr>
    </w:p>
    <w:sectPr w:rsidR="00102A9C" w:rsidRPr="00102A9C" w:rsidSect="00994896">
      <w:headerReference w:type="default" r:id="rId7"/>
      <w:footerReference w:type="default" r:id="rId8"/>
      <w:pgSz w:w="12240" w:h="15840"/>
      <w:pgMar w:top="2232" w:right="1418" w:bottom="993" w:left="141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28" w:rsidRPr="000C1C23" w:rsidRDefault="00D21428" w:rsidP="00366BBF">
    <w:pPr>
      <w:pStyle w:val="Footer"/>
      <w:spacing w:after="120"/>
      <w:jc w:val="center"/>
      <w:rPr>
        <w:rFonts w:ascii="Calibri" w:hAnsi="Calibri"/>
        <w:b/>
        <w:i/>
        <w:color w:val="B8892C"/>
        <w:sz w:val="28"/>
        <w:szCs w:val="22"/>
      </w:rPr>
    </w:pPr>
    <w:r w:rsidRPr="000C1C23">
      <w:rPr>
        <w:rFonts w:ascii="Calibri" w:hAnsi="Calibri"/>
        <w:b/>
        <w:i/>
        <w:color w:val="B8892C"/>
        <w:sz w:val="28"/>
        <w:szCs w:val="22"/>
      </w:rPr>
      <w:t>Your partner in administrative excellence.</w:t>
    </w:r>
  </w:p>
  <w:p w:rsidR="00D21428" w:rsidRPr="00B430B5" w:rsidRDefault="00D21428" w:rsidP="00A932F2">
    <w:pPr>
      <w:pStyle w:val="Footer"/>
      <w:jc w:val="center"/>
      <w:rPr>
        <w:rFonts w:ascii="Calibri" w:hAnsi="Calibri"/>
        <w:color w:val="000090"/>
        <w:szCs w:val="22"/>
      </w:rPr>
    </w:pPr>
    <w:hyperlink r:id="rId1" w:history="1">
      <w:r w:rsidRPr="00B430B5">
        <w:rPr>
          <w:rStyle w:val="Hyperlink"/>
          <w:rFonts w:ascii="Calibri" w:hAnsi="Calibri"/>
          <w:color w:val="000090"/>
          <w:szCs w:val="22"/>
        </w:rPr>
        <w:t>www.ocasa.on.ca/membership</w:t>
      </w:r>
    </w:hyperlink>
    <w:r w:rsidRPr="00B430B5">
      <w:rPr>
        <w:rFonts w:ascii="Calibri" w:hAnsi="Calibri"/>
        <w:color w:val="000090"/>
        <w:szCs w:val="22"/>
      </w:rPr>
      <w:t xml:space="preserve"> </w:t>
    </w:r>
  </w:p>
  <w:p w:rsidR="00D21428" w:rsidRPr="00B430B5" w:rsidRDefault="00D21428" w:rsidP="00A932F2">
    <w:pPr>
      <w:pStyle w:val="Footer"/>
      <w:jc w:val="center"/>
      <w:rPr>
        <w:rFonts w:ascii="Calibri" w:hAnsi="Calibri"/>
        <w:color w:val="000090"/>
        <w:szCs w:val="22"/>
      </w:rPr>
    </w:pPr>
    <w:r w:rsidRPr="00B430B5">
      <w:rPr>
        <w:rFonts w:ascii="Calibri" w:hAnsi="Calibri"/>
        <w:color w:val="000090"/>
        <w:szCs w:val="22"/>
      </w:rPr>
      <w:t>1-866-742-5429</w:t>
    </w:r>
  </w:p>
  <w:p w:rsidR="00D21428" w:rsidRPr="00B430B5" w:rsidRDefault="00D21428" w:rsidP="00A932F2">
    <w:pPr>
      <w:pStyle w:val="Footer"/>
      <w:jc w:val="center"/>
      <w:rPr>
        <w:color w:val="000090"/>
      </w:rPr>
    </w:pPr>
    <w:hyperlink r:id="rId2" w:history="1">
      <w:r w:rsidRPr="00B430B5">
        <w:rPr>
          <w:rStyle w:val="Hyperlink"/>
          <w:rFonts w:ascii="Calibri" w:hAnsi="Calibri"/>
          <w:color w:val="000090"/>
          <w:szCs w:val="22"/>
        </w:rPr>
        <w:t>members@ocasa.on.ca</w:t>
      </w:r>
    </w:hyperlink>
    <w:r w:rsidRPr="00B430B5">
      <w:rPr>
        <w:rFonts w:ascii="Calibri" w:hAnsi="Calibri"/>
        <w:color w:val="000090"/>
        <w:szCs w:val="22"/>
      </w:rPr>
      <w:t xml:space="preserve">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28" w:rsidRPr="00BC59A5" w:rsidRDefault="00D21428" w:rsidP="00630A3C">
    <w:pPr>
      <w:pStyle w:val="Footer"/>
      <w:jc w:val="right"/>
      <w:rPr>
        <w:rFonts w:asciiTheme="minorHAnsi" w:hAnsiTheme="minorHAnsi"/>
        <w:color w:val="5D0101"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558415" cy="956733"/>
          <wp:effectExtent l="25400" t="0" r="6985" b="0"/>
          <wp:wrapTight wrapText="bothSides">
            <wp:wrapPolygon edited="0">
              <wp:start x="0" y="0"/>
              <wp:lineTo x="-214" y="21218"/>
              <wp:lineTo x="16298" y="21218"/>
              <wp:lineTo x="20158" y="21218"/>
              <wp:lineTo x="21230" y="20644"/>
              <wp:lineTo x="21016" y="10896"/>
              <wp:lineTo x="20801" y="9175"/>
              <wp:lineTo x="21659" y="2294"/>
              <wp:lineTo x="21445" y="573"/>
              <wp:lineTo x="19943" y="0"/>
              <wp:lineTo x="0" y="0"/>
            </wp:wrapPolygon>
          </wp:wrapTight>
          <wp:docPr id="1" name="" descr="OCASA logo rgb d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SA logo rgb d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415" cy="9567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i/>
        <w:color w:val="424242"/>
        <w:sz w:val="22"/>
        <w:szCs w:val="22"/>
      </w:rPr>
      <w:t xml:space="preserve"> </w:t>
    </w:r>
  </w:p>
  <w:p w:rsidR="00D21428" w:rsidRPr="00B635B8" w:rsidRDefault="00D21428" w:rsidP="0033624C">
    <w:pPr>
      <w:pStyle w:val="Header"/>
      <w:tabs>
        <w:tab w:val="clear" w:pos="8640"/>
        <w:tab w:val="right" w:pos="8931"/>
      </w:tabs>
      <w:ind w:left="3969"/>
      <w:jc w:val="center"/>
      <w:rPr>
        <w:color w:val="262626" w:themeColor="text1" w:themeTint="D9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35E1"/>
    <w:multiLevelType w:val="multilevel"/>
    <w:tmpl w:val="86864E34"/>
    <w:lvl w:ilvl="0">
      <w:start w:val="1"/>
      <w:numFmt w:val="bullet"/>
      <w:lvlText w:val=""/>
      <w:lvlJc w:val="left"/>
      <w:pPr>
        <w:ind w:left="200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15664F"/>
    <w:multiLevelType w:val="hybridMultilevel"/>
    <w:tmpl w:val="1B5CD7BC"/>
    <w:lvl w:ilvl="0" w:tplc="69E26A72">
      <w:start w:val="1"/>
      <w:numFmt w:val="bullet"/>
      <w:lvlText w:val=""/>
      <w:lvlJc w:val="left"/>
      <w:pPr>
        <w:ind w:left="2007" w:hanging="360"/>
      </w:pPr>
      <w:rPr>
        <w:rFonts w:ascii="Wingdings 3" w:hAnsi="Wingdings 3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>
    <w:nsid w:val="3BEA2E5F"/>
    <w:multiLevelType w:val="hybridMultilevel"/>
    <w:tmpl w:val="7A8607DE"/>
    <w:lvl w:ilvl="0" w:tplc="23CEF2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01452"/>
    <w:multiLevelType w:val="hybridMultilevel"/>
    <w:tmpl w:val="86864E34"/>
    <w:lvl w:ilvl="0" w:tplc="E8C0C3B6">
      <w:start w:val="1"/>
      <w:numFmt w:val="bullet"/>
      <w:lvlText w:val="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F5444F"/>
    <w:multiLevelType w:val="hybridMultilevel"/>
    <w:tmpl w:val="8B2A39F8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464F0"/>
    <w:multiLevelType w:val="hybridMultilevel"/>
    <w:tmpl w:val="51FA7AC6"/>
    <w:lvl w:ilvl="0" w:tplc="23CEF2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Moves/>
  <w:defaultTabStop w:val="720"/>
  <w:characterSpacingControl w:val="doNotCompress"/>
  <w:hdrShapeDefaults>
    <o:shapedefaults v:ext="edit" spidmax="2050">
      <o:colormenu v:ext="edit" strokecolor="#000090"/>
    </o:shapedefaults>
  </w:hdrShapeDefaults>
  <w:compat/>
  <w:rsids>
    <w:rsidRoot w:val="0042056F"/>
    <w:rsid w:val="00010EBD"/>
    <w:rsid w:val="0001602B"/>
    <w:rsid w:val="000360CC"/>
    <w:rsid w:val="000973E5"/>
    <w:rsid w:val="000A4FCA"/>
    <w:rsid w:val="000B51ED"/>
    <w:rsid w:val="000C1C23"/>
    <w:rsid w:val="000F59D3"/>
    <w:rsid w:val="001024F5"/>
    <w:rsid w:val="00102A9C"/>
    <w:rsid w:val="001154D7"/>
    <w:rsid w:val="00127621"/>
    <w:rsid w:val="00140480"/>
    <w:rsid w:val="00140A1D"/>
    <w:rsid w:val="00163A78"/>
    <w:rsid w:val="00170DBC"/>
    <w:rsid w:val="001C4A5C"/>
    <w:rsid w:val="001F1F37"/>
    <w:rsid w:val="001F26F0"/>
    <w:rsid w:val="001F4B40"/>
    <w:rsid w:val="00207AED"/>
    <w:rsid w:val="002159A4"/>
    <w:rsid w:val="00266196"/>
    <w:rsid w:val="00266690"/>
    <w:rsid w:val="002B4CBB"/>
    <w:rsid w:val="002C0C04"/>
    <w:rsid w:val="00305DD9"/>
    <w:rsid w:val="003263A4"/>
    <w:rsid w:val="0033624C"/>
    <w:rsid w:val="00366BBF"/>
    <w:rsid w:val="00390AC2"/>
    <w:rsid w:val="0039531F"/>
    <w:rsid w:val="003C1628"/>
    <w:rsid w:val="0042056F"/>
    <w:rsid w:val="00484769"/>
    <w:rsid w:val="004A30E6"/>
    <w:rsid w:val="004B4C09"/>
    <w:rsid w:val="004F1A50"/>
    <w:rsid w:val="00526A0E"/>
    <w:rsid w:val="00561CB7"/>
    <w:rsid w:val="00597489"/>
    <w:rsid w:val="005B08BD"/>
    <w:rsid w:val="005E2D8F"/>
    <w:rsid w:val="005F7CA3"/>
    <w:rsid w:val="006126F7"/>
    <w:rsid w:val="00630A3C"/>
    <w:rsid w:val="00640FB7"/>
    <w:rsid w:val="00680306"/>
    <w:rsid w:val="006C2A7C"/>
    <w:rsid w:val="006D0DA7"/>
    <w:rsid w:val="006D57D6"/>
    <w:rsid w:val="006D69E8"/>
    <w:rsid w:val="00704E07"/>
    <w:rsid w:val="00730D2C"/>
    <w:rsid w:val="00736CAC"/>
    <w:rsid w:val="00757FA3"/>
    <w:rsid w:val="00771435"/>
    <w:rsid w:val="007B053B"/>
    <w:rsid w:val="007B21B7"/>
    <w:rsid w:val="007C22DE"/>
    <w:rsid w:val="007F6E55"/>
    <w:rsid w:val="00801B14"/>
    <w:rsid w:val="008336C3"/>
    <w:rsid w:val="00861750"/>
    <w:rsid w:val="008970ED"/>
    <w:rsid w:val="008B7C42"/>
    <w:rsid w:val="008D7D8B"/>
    <w:rsid w:val="00902D2E"/>
    <w:rsid w:val="0092091F"/>
    <w:rsid w:val="009672F5"/>
    <w:rsid w:val="009941B6"/>
    <w:rsid w:val="00994896"/>
    <w:rsid w:val="00A205E1"/>
    <w:rsid w:val="00A24A52"/>
    <w:rsid w:val="00A3019A"/>
    <w:rsid w:val="00A40015"/>
    <w:rsid w:val="00A532AD"/>
    <w:rsid w:val="00A6062A"/>
    <w:rsid w:val="00A666D1"/>
    <w:rsid w:val="00A932F2"/>
    <w:rsid w:val="00AA11A2"/>
    <w:rsid w:val="00AD0E56"/>
    <w:rsid w:val="00AE321A"/>
    <w:rsid w:val="00AE3F8D"/>
    <w:rsid w:val="00B02615"/>
    <w:rsid w:val="00B31577"/>
    <w:rsid w:val="00B430B5"/>
    <w:rsid w:val="00B635B8"/>
    <w:rsid w:val="00B70987"/>
    <w:rsid w:val="00B718EB"/>
    <w:rsid w:val="00BC0B77"/>
    <w:rsid w:val="00BC59A5"/>
    <w:rsid w:val="00BD184D"/>
    <w:rsid w:val="00BF6F47"/>
    <w:rsid w:val="00C07EFF"/>
    <w:rsid w:val="00C105ED"/>
    <w:rsid w:val="00C237B7"/>
    <w:rsid w:val="00C67DCF"/>
    <w:rsid w:val="00C72C42"/>
    <w:rsid w:val="00C82E08"/>
    <w:rsid w:val="00CF36C2"/>
    <w:rsid w:val="00D00B2E"/>
    <w:rsid w:val="00D21428"/>
    <w:rsid w:val="00D2495F"/>
    <w:rsid w:val="00DA007F"/>
    <w:rsid w:val="00DB113D"/>
    <w:rsid w:val="00DC26B8"/>
    <w:rsid w:val="00DE130A"/>
    <w:rsid w:val="00DE4823"/>
    <w:rsid w:val="00E064AE"/>
    <w:rsid w:val="00E53F5B"/>
    <w:rsid w:val="00E80F25"/>
    <w:rsid w:val="00EA1358"/>
    <w:rsid w:val="00EB54F7"/>
    <w:rsid w:val="00F57C2B"/>
    <w:rsid w:val="00F61B9A"/>
    <w:rsid w:val="00F70A12"/>
    <w:rsid w:val="00F72FE1"/>
    <w:rsid w:val="00FA3D4D"/>
    <w:rsid w:val="00FB1D0D"/>
    <w:rsid w:val="00FE1D13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0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CA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536052"/>
    <w:rPr>
      <w:color w:val="0000FF"/>
      <w:u w:val="single"/>
    </w:rPr>
  </w:style>
  <w:style w:type="character" w:styleId="Strong">
    <w:name w:val="Strong"/>
    <w:basedOn w:val="DefaultParagraphFont"/>
    <w:qFormat/>
    <w:rsid w:val="00536052"/>
    <w:rPr>
      <w:b/>
      <w:bCs/>
    </w:rPr>
  </w:style>
  <w:style w:type="paragraph" w:styleId="Header">
    <w:name w:val="header"/>
    <w:basedOn w:val="Normal"/>
    <w:link w:val="HeaderChar"/>
    <w:rsid w:val="000A4F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FCA"/>
    <w:rPr>
      <w:sz w:val="24"/>
      <w:szCs w:val="24"/>
    </w:rPr>
  </w:style>
  <w:style w:type="paragraph" w:styleId="Footer">
    <w:name w:val="footer"/>
    <w:basedOn w:val="Normal"/>
    <w:link w:val="FooterChar"/>
    <w:rsid w:val="000A4F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F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3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5168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casa.on.ca" TargetMode="External"/><Relationship Id="rId6" Type="http://schemas.openxmlformats.org/officeDocument/2006/relationships/hyperlink" Target="http://www.ocasa.on.ca/membership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sa.on.ca/membership" TargetMode="External"/><Relationship Id="rId2" Type="http://schemas.openxmlformats.org/officeDocument/2006/relationships/hyperlink" Target="mailto:members@ocasa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enjoy this complimentary issue of COLLEGE ADMINISTRATOR</vt:lpstr>
    </vt:vector>
  </TitlesOfParts>
  <Manager/>
  <Company> OCASA</Company>
  <LinksUpToDate>false</LinksUpToDate>
  <CharactersWithSpaces>1783</CharactersWithSpaces>
  <SharedDoc>false</SharedDoc>
  <HyperlinkBase/>
  <HLinks>
    <vt:vector size="12" baseType="variant"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mailto:info@ocasa.on.ca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http://www.ocasa.on.ca/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enjoy this complimentary issue of COLLEGE ADMINISTRATOR</dc:title>
  <dc:subject/>
  <dc:creator>Diane Posterski</dc:creator>
  <cp:keywords/>
  <dc:description/>
  <cp:lastModifiedBy>Diane Posterski</cp:lastModifiedBy>
  <cp:revision>3</cp:revision>
  <cp:lastPrinted>2011-10-17T15:54:00Z</cp:lastPrinted>
  <dcterms:created xsi:type="dcterms:W3CDTF">2012-04-13T14:29:00Z</dcterms:created>
  <dcterms:modified xsi:type="dcterms:W3CDTF">2012-04-13T14:32:00Z</dcterms:modified>
  <cp:category/>
</cp:coreProperties>
</file>