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135" w:rsidRDefault="005158BC" w:rsidP="00963393">
      <w:pPr>
        <w:pStyle w:val="Heading1"/>
        <w:spacing w:before="0"/>
      </w:pPr>
      <w:r>
        <w:t>Awards Program Review</w:t>
      </w:r>
    </w:p>
    <w:p w:rsidR="007A3FC9" w:rsidRDefault="007A3FC9" w:rsidP="00230135"/>
    <w:p w:rsidR="00134971" w:rsidRPr="00230135" w:rsidRDefault="00230135" w:rsidP="00230135">
      <w:r>
        <w:t>(</w:t>
      </w:r>
      <w:proofErr w:type="gramStart"/>
      <w:r>
        <w:t>more</w:t>
      </w:r>
      <w:proofErr w:type="gramEnd"/>
      <w:r>
        <w:t xml:space="preserve"> information about the awards can be found at: </w:t>
      </w:r>
      <w:hyperlink r:id="rId5" w:history="1">
        <w:r w:rsidRPr="00891BDE">
          <w:rPr>
            <w:rStyle w:val="Hyperlink"/>
          </w:rPr>
          <w:t>http://www.ocasa.on.ca/member-services/awards</w:t>
        </w:r>
      </w:hyperlink>
      <w:r>
        <w:t xml:space="preserve"> </w:t>
      </w:r>
    </w:p>
    <w:p w:rsidR="00134971" w:rsidRPr="00AA0D2D" w:rsidRDefault="00134971" w:rsidP="00134971">
      <w:pPr>
        <w:pStyle w:val="Heading3"/>
        <w:rPr>
          <w:sz w:val="28"/>
        </w:rPr>
      </w:pPr>
      <w:r w:rsidRPr="00AA0D2D">
        <w:rPr>
          <w:sz w:val="28"/>
        </w:rPr>
        <w:t xml:space="preserve">Goal </w:t>
      </w:r>
      <w:r w:rsidR="00AA0D2D">
        <w:rPr>
          <w:sz w:val="28"/>
        </w:rPr>
        <w:t>of Awards program (unofficial)</w:t>
      </w:r>
    </w:p>
    <w:p w:rsidR="00134971" w:rsidRDefault="00134971" w:rsidP="00134971">
      <w:pPr>
        <w:pStyle w:val="ListParagraph"/>
        <w:numPr>
          <w:ilvl w:val="0"/>
          <w:numId w:val="7"/>
        </w:numPr>
      </w:pPr>
      <w:proofErr w:type="gramStart"/>
      <w:r>
        <w:t>to</w:t>
      </w:r>
      <w:proofErr w:type="gramEnd"/>
      <w:r>
        <w:t xml:space="preserve"> give recognition to administrative excellence</w:t>
      </w:r>
    </w:p>
    <w:p w:rsidR="00134971" w:rsidRDefault="00134971" w:rsidP="00134971">
      <w:pPr>
        <w:pStyle w:val="ListParagraph"/>
        <w:numPr>
          <w:ilvl w:val="0"/>
          <w:numId w:val="7"/>
        </w:numPr>
      </w:pPr>
      <w:proofErr w:type="gramStart"/>
      <w:r>
        <w:t>to</w:t>
      </w:r>
      <w:proofErr w:type="gramEnd"/>
      <w:r>
        <w:t xml:space="preserve"> raise the profile of OCASA </w:t>
      </w:r>
      <w:r w:rsidR="00D760DB">
        <w:t xml:space="preserve">and administration </w:t>
      </w:r>
      <w:r>
        <w:t>provincially</w:t>
      </w:r>
    </w:p>
    <w:p w:rsidR="00134971" w:rsidRDefault="00134971" w:rsidP="00134971">
      <w:pPr>
        <w:pStyle w:val="ListParagraph"/>
        <w:numPr>
          <w:ilvl w:val="0"/>
          <w:numId w:val="7"/>
        </w:numPr>
      </w:pPr>
      <w:proofErr w:type="gramStart"/>
      <w:r>
        <w:t>to</w:t>
      </w:r>
      <w:proofErr w:type="gramEnd"/>
      <w:r>
        <w:t xml:space="preserve"> give recognition to OCASA members who further the mission of OCASA</w:t>
      </w:r>
    </w:p>
    <w:p w:rsidR="00134971" w:rsidRDefault="00134971" w:rsidP="00134971">
      <w:pPr>
        <w:pStyle w:val="ListParagraph"/>
        <w:numPr>
          <w:ilvl w:val="0"/>
          <w:numId w:val="7"/>
        </w:numPr>
      </w:pPr>
      <w:proofErr w:type="gramStart"/>
      <w:r>
        <w:t>to</w:t>
      </w:r>
      <w:proofErr w:type="gramEnd"/>
      <w:r>
        <w:t xml:space="preserve"> raise profile of research being done that benefits Ontario’s college system</w:t>
      </w:r>
    </w:p>
    <w:p w:rsidR="00134971" w:rsidRDefault="00134971" w:rsidP="00134971"/>
    <w:p w:rsidR="00C76780" w:rsidRDefault="00773E1A" w:rsidP="00134971">
      <w:pPr>
        <w:pStyle w:val="Heading3"/>
        <w:rPr>
          <w:sz w:val="28"/>
        </w:rPr>
      </w:pPr>
      <w:r w:rsidRPr="00AA0D2D">
        <w:rPr>
          <w:sz w:val="28"/>
        </w:rPr>
        <w:t>Current Awards</w:t>
      </w:r>
    </w:p>
    <w:p w:rsidR="00AA0D2D" w:rsidRPr="00761151" w:rsidRDefault="00C76780" w:rsidP="00C76780">
      <w:r>
        <w:t xml:space="preserve">See </w:t>
      </w:r>
      <w:r w:rsidR="00761151" w:rsidRPr="00761151">
        <w:rPr>
          <w:i/>
        </w:rPr>
        <w:t xml:space="preserve">Appendix 1: </w:t>
      </w:r>
      <w:r w:rsidRPr="00761151">
        <w:rPr>
          <w:i/>
        </w:rPr>
        <w:t>Awards Program Overview</w:t>
      </w:r>
      <w:r w:rsidR="00761151">
        <w:rPr>
          <w:i/>
        </w:rPr>
        <w:t xml:space="preserve"> </w:t>
      </w:r>
      <w:r w:rsidR="00761151">
        <w:t>for purpose of each award.</w:t>
      </w:r>
    </w:p>
    <w:p w:rsidR="005B2A12" w:rsidRPr="00AA0D2D" w:rsidRDefault="005B2A12" w:rsidP="00AA0D2D"/>
    <w:p w:rsidR="00FE44D8" w:rsidRDefault="005B69A3" w:rsidP="003C5917">
      <w:pPr>
        <w:pStyle w:val="ListParagraph"/>
        <w:numPr>
          <w:ilvl w:val="0"/>
          <w:numId w:val="6"/>
        </w:numPr>
        <w:ind w:left="426"/>
      </w:pPr>
      <w:r w:rsidRPr="00237EB2">
        <w:rPr>
          <w:i/>
        </w:rPr>
        <w:t>Excellence Awards</w:t>
      </w:r>
      <w:r>
        <w:t xml:space="preserve">: </w:t>
      </w:r>
    </w:p>
    <w:p w:rsidR="00FE44D8" w:rsidRDefault="00FE44D8" w:rsidP="003C5917">
      <w:pPr>
        <w:pStyle w:val="ListParagraph"/>
        <w:numPr>
          <w:ilvl w:val="1"/>
          <w:numId w:val="6"/>
        </w:numPr>
        <w:ind w:left="709"/>
      </w:pPr>
      <w:r w:rsidRPr="00A13821">
        <w:rPr>
          <w:u w:val="single"/>
        </w:rPr>
        <w:t>Doug Light Award</w:t>
      </w:r>
      <w:r w:rsidR="00D809FE" w:rsidRPr="00A13821">
        <w:rPr>
          <w:u w:val="single"/>
        </w:rPr>
        <w:t xml:space="preserve"> for Administrative Excellence</w:t>
      </w:r>
      <w:r w:rsidR="00D809FE">
        <w:t xml:space="preserve"> - </w:t>
      </w:r>
      <w:r>
        <w:t>highest level, provincial/national contributions</w:t>
      </w:r>
      <w:r w:rsidR="00D809FE">
        <w:t xml:space="preserve">; </w:t>
      </w:r>
      <w:r w:rsidR="003D4D8F">
        <w:t xml:space="preserve">previously </w:t>
      </w:r>
      <w:r w:rsidR="00E807BD">
        <w:t>conferred at Colleges Ontario Conference</w:t>
      </w:r>
      <w:r w:rsidR="003D4D8F">
        <w:t xml:space="preserve">, but slot is no longer available there. No award has been given since </w:t>
      </w:r>
      <w:r w:rsidR="00973F49">
        <w:t>2008.</w:t>
      </w:r>
    </w:p>
    <w:p w:rsidR="00973F49" w:rsidRDefault="00FE44D8" w:rsidP="003C5917">
      <w:pPr>
        <w:pStyle w:val="ListParagraph"/>
        <w:numPr>
          <w:ilvl w:val="1"/>
          <w:numId w:val="6"/>
        </w:numPr>
        <w:ind w:left="709"/>
      </w:pPr>
      <w:r w:rsidRPr="00A13821">
        <w:rPr>
          <w:u w:val="single"/>
        </w:rPr>
        <w:t>Distinguished Administrator Award</w:t>
      </w:r>
      <w:r>
        <w:t>:</w:t>
      </w:r>
      <w:r w:rsidR="00D809FE">
        <w:t xml:space="preserve"> Local/provincial contributions; conferred at the OCASA Awards Banquet (June conference)</w:t>
      </w:r>
    </w:p>
    <w:p w:rsidR="00FE44D8" w:rsidRDefault="00FE44D8" w:rsidP="003C5917">
      <w:pPr>
        <w:pStyle w:val="ListParagraph"/>
        <w:ind w:left="709"/>
      </w:pPr>
    </w:p>
    <w:p w:rsidR="003C5917" w:rsidRDefault="00FE44D8" w:rsidP="003C5917">
      <w:pPr>
        <w:pStyle w:val="ListParagraph"/>
        <w:numPr>
          <w:ilvl w:val="0"/>
          <w:numId w:val="6"/>
        </w:numPr>
        <w:ind w:left="426"/>
      </w:pPr>
      <w:r w:rsidRPr="00773E1A">
        <w:rPr>
          <w:i/>
        </w:rPr>
        <w:t>Volunteer Recognition Award</w:t>
      </w:r>
      <w:r w:rsidR="00D809FE">
        <w:t xml:space="preserve"> - conferred at the OCASA Awards Banquet </w:t>
      </w:r>
    </w:p>
    <w:p w:rsidR="00A13821" w:rsidRDefault="00A13821" w:rsidP="003C5917">
      <w:pPr>
        <w:pStyle w:val="ListParagraph"/>
        <w:ind w:left="426"/>
      </w:pPr>
    </w:p>
    <w:p w:rsidR="003C5917" w:rsidRDefault="00FE44D8" w:rsidP="003C5917">
      <w:pPr>
        <w:pStyle w:val="ListParagraph"/>
        <w:numPr>
          <w:ilvl w:val="0"/>
          <w:numId w:val="6"/>
        </w:numPr>
        <w:ind w:left="426"/>
      </w:pPr>
      <w:r w:rsidRPr="00773E1A">
        <w:rPr>
          <w:i/>
        </w:rPr>
        <w:t xml:space="preserve">Service </w:t>
      </w:r>
      <w:r w:rsidR="007D38A1" w:rsidRPr="00773E1A">
        <w:rPr>
          <w:i/>
        </w:rPr>
        <w:t>Recognition</w:t>
      </w:r>
      <w:r w:rsidRPr="00773E1A">
        <w:rPr>
          <w:i/>
        </w:rPr>
        <w:t xml:space="preserve"> Awards</w:t>
      </w:r>
      <w:r w:rsidR="00D809FE">
        <w:t xml:space="preserve"> - conferred at the OCASA Awards Banquet </w:t>
      </w:r>
      <w:r w:rsidR="003C5917">
        <w:t>(Board, provincial representation, etc</w:t>
      </w:r>
      <w:proofErr w:type="gramStart"/>
      <w:r w:rsidR="003C5917">
        <w:t>. )</w:t>
      </w:r>
      <w:proofErr w:type="gramEnd"/>
    </w:p>
    <w:p w:rsidR="00773E1A" w:rsidRDefault="00773E1A" w:rsidP="003C5917"/>
    <w:p w:rsidR="003C5917" w:rsidRDefault="00FE44D8" w:rsidP="003C5917">
      <w:pPr>
        <w:pStyle w:val="ListParagraph"/>
        <w:numPr>
          <w:ilvl w:val="0"/>
          <w:numId w:val="6"/>
        </w:numPr>
        <w:ind w:left="426"/>
      </w:pPr>
      <w:r w:rsidRPr="00773E1A">
        <w:rPr>
          <w:i/>
        </w:rPr>
        <w:t xml:space="preserve">10 year </w:t>
      </w:r>
      <w:r w:rsidR="007D38A1" w:rsidRPr="00773E1A">
        <w:rPr>
          <w:i/>
        </w:rPr>
        <w:t>member pin</w:t>
      </w:r>
      <w:r>
        <w:t xml:space="preserve"> </w:t>
      </w:r>
      <w:r w:rsidR="00D809FE">
        <w:t xml:space="preserve">- conferred at the OCASA Awards Banquet </w:t>
      </w:r>
    </w:p>
    <w:p w:rsidR="00773E1A" w:rsidRDefault="00773E1A" w:rsidP="003C5917"/>
    <w:p w:rsidR="00973F49" w:rsidRDefault="007D38A1" w:rsidP="003C5917">
      <w:pPr>
        <w:pStyle w:val="ListParagraph"/>
        <w:numPr>
          <w:ilvl w:val="0"/>
          <w:numId w:val="6"/>
        </w:numPr>
        <w:ind w:left="426"/>
      </w:pPr>
      <w:r w:rsidRPr="00773E1A">
        <w:rPr>
          <w:i/>
        </w:rPr>
        <w:t xml:space="preserve"> CMU-OCASA Research Award</w:t>
      </w:r>
      <w:r w:rsidR="00D809FE">
        <w:t xml:space="preserve"> - confer</w:t>
      </w:r>
      <w:r w:rsidR="00973F49">
        <w:t xml:space="preserve">red at the OCASA Awards Banquet: this award can go to anyone enrolled in the CMU program; they don’t have to be an OCASA member, or even an administrator. There has been some preliminary conversation about opening this up to be a research recognition award beyond the CMU program, or that OCASA would include a second award. </w:t>
      </w:r>
    </w:p>
    <w:p w:rsidR="00773E1A" w:rsidRDefault="00773E1A" w:rsidP="003C5917">
      <w:pPr>
        <w:pStyle w:val="ListParagraph"/>
        <w:ind w:left="426"/>
      </w:pPr>
    </w:p>
    <w:p w:rsidR="00E57D7B" w:rsidRDefault="00EA195F" w:rsidP="003C5917">
      <w:pPr>
        <w:pStyle w:val="ListParagraph"/>
        <w:numPr>
          <w:ilvl w:val="0"/>
          <w:numId w:val="6"/>
        </w:numPr>
        <w:spacing w:before="120"/>
        <w:ind w:left="426"/>
      </w:pPr>
      <w:r w:rsidRPr="00773E1A">
        <w:rPr>
          <w:i/>
        </w:rPr>
        <w:t>Student Bursary Award</w:t>
      </w:r>
      <w:r w:rsidR="00D809FE">
        <w:t xml:space="preserve"> - confer</w:t>
      </w:r>
      <w:r w:rsidR="006A32C0">
        <w:t>red at the OCASA Awards Banquet: four $500 awards given regionally</w:t>
      </w:r>
    </w:p>
    <w:p w:rsidR="00927098" w:rsidRDefault="00927098" w:rsidP="00E807BD">
      <w:pPr>
        <w:pStyle w:val="Heading3"/>
        <w:rPr>
          <w:sz w:val="28"/>
        </w:rPr>
        <w:sectPr w:rsidR="00927098">
          <w:headerReference w:type="default" r:id="rId6"/>
          <w:footerReference w:type="default" r:id="rId7"/>
          <w:pgSz w:w="12240" w:h="15840"/>
          <w:pgMar w:top="1843" w:right="1800" w:bottom="1440" w:left="1800" w:header="708" w:footer="708" w:gutter="0"/>
          <w:cols w:space="708"/>
        </w:sectPr>
      </w:pPr>
    </w:p>
    <w:p w:rsidR="00E57D7B" w:rsidRPr="00AA0D2D" w:rsidRDefault="0018265D" w:rsidP="00E807BD">
      <w:pPr>
        <w:pStyle w:val="Heading3"/>
        <w:rPr>
          <w:sz w:val="28"/>
        </w:rPr>
      </w:pPr>
      <w:r w:rsidRPr="00AA0D2D">
        <w:rPr>
          <w:sz w:val="28"/>
        </w:rPr>
        <w:t>Issue</w:t>
      </w:r>
      <w:r w:rsidR="00E57D7B" w:rsidRPr="00AA0D2D">
        <w:rPr>
          <w:sz w:val="28"/>
        </w:rPr>
        <w:t>s</w:t>
      </w:r>
    </w:p>
    <w:p w:rsidR="0018265D" w:rsidRDefault="00E57D7B">
      <w:r>
        <w:t xml:space="preserve">Excellence Awards: </w:t>
      </w:r>
    </w:p>
    <w:p w:rsidR="0018265D" w:rsidRDefault="00C2216C" w:rsidP="0018265D">
      <w:pPr>
        <w:pStyle w:val="ListParagraph"/>
        <w:numPr>
          <w:ilvl w:val="0"/>
          <w:numId w:val="1"/>
        </w:numPr>
      </w:pPr>
      <w:r>
        <w:t>Often receive v</w:t>
      </w:r>
      <w:r w:rsidR="0018265D">
        <w:t>ery few submissions; time is an obvious factor</w:t>
      </w:r>
    </w:p>
    <w:p w:rsidR="0018265D" w:rsidRDefault="0018265D" w:rsidP="0018265D">
      <w:pPr>
        <w:pStyle w:val="ListParagraph"/>
        <w:numPr>
          <w:ilvl w:val="0"/>
          <w:numId w:val="1"/>
        </w:numPr>
      </w:pPr>
      <w:proofErr w:type="gramStart"/>
      <w:r>
        <w:t>struggle</w:t>
      </w:r>
      <w:proofErr w:type="gramEnd"/>
      <w:r>
        <w:t xml:space="preserve"> to have Doug Light Award winners (criteria might be too demanding)</w:t>
      </w:r>
    </w:p>
    <w:p w:rsidR="00034719" w:rsidRDefault="0018265D" w:rsidP="0018265D">
      <w:pPr>
        <w:pStyle w:val="ListParagraph"/>
        <w:numPr>
          <w:ilvl w:val="0"/>
          <w:numId w:val="1"/>
        </w:numPr>
      </w:pPr>
      <w:r>
        <w:t>T</w:t>
      </w:r>
      <w:r w:rsidR="00D52C1E">
        <w:t>end</w:t>
      </w:r>
      <w:r>
        <w:t xml:space="preserve"> to be a lifetime achievement award</w:t>
      </w:r>
      <w:r w:rsidR="00D52C1E">
        <w:t>s</w:t>
      </w:r>
    </w:p>
    <w:p w:rsidR="00E910FA" w:rsidRDefault="00034719" w:rsidP="0018265D">
      <w:pPr>
        <w:pStyle w:val="ListParagraph"/>
        <w:numPr>
          <w:ilvl w:val="0"/>
          <w:numId w:val="1"/>
        </w:numPr>
      </w:pPr>
      <w:r>
        <w:t>In 2011, presidents were invited to suggest nomin</w:t>
      </w:r>
      <w:r w:rsidR="005B1A79">
        <w:t>ees. They seemed to be hesitant to recommend anyone who is not an OCASA member</w:t>
      </w:r>
      <w:r w:rsidR="00646373">
        <w:t xml:space="preserve"> (our hope is that we would identify nominees regardless of membership status initially). </w:t>
      </w:r>
    </w:p>
    <w:p w:rsidR="00E910FA" w:rsidRDefault="00E910FA" w:rsidP="00E910FA"/>
    <w:p w:rsidR="00E910FA" w:rsidRDefault="00E910FA" w:rsidP="00E910FA">
      <w:r>
        <w:t xml:space="preserve">Volunteer Recognition Award: </w:t>
      </w:r>
    </w:p>
    <w:p w:rsidR="00E910FA" w:rsidRDefault="00E910FA" w:rsidP="00E910FA">
      <w:pPr>
        <w:pStyle w:val="ListParagraph"/>
        <w:numPr>
          <w:ilvl w:val="0"/>
          <w:numId w:val="8"/>
        </w:numPr>
      </w:pPr>
      <w:r>
        <w:t xml:space="preserve">Criteria </w:t>
      </w:r>
      <w:r w:rsidR="00646373">
        <w:t>should be updated given the change in board structure</w:t>
      </w:r>
    </w:p>
    <w:p w:rsidR="00704B2A" w:rsidRDefault="00704B2A" w:rsidP="00E910FA">
      <w:pPr>
        <w:pStyle w:val="ListParagraph"/>
        <w:numPr>
          <w:ilvl w:val="0"/>
          <w:numId w:val="8"/>
        </w:numPr>
      </w:pPr>
      <w:r>
        <w:t>Difficult to identify volunteers</w:t>
      </w:r>
    </w:p>
    <w:p w:rsidR="00704B2A" w:rsidRDefault="00704B2A" w:rsidP="00E910FA">
      <w:pPr>
        <w:pStyle w:val="ListParagraph"/>
        <w:numPr>
          <w:ilvl w:val="0"/>
          <w:numId w:val="8"/>
        </w:numPr>
      </w:pPr>
      <w:r>
        <w:t>Often the college rep who is also responsible for nominations</w:t>
      </w:r>
    </w:p>
    <w:p w:rsidR="0018265D" w:rsidRDefault="00704B2A" w:rsidP="00E910FA">
      <w:pPr>
        <w:pStyle w:val="ListParagraph"/>
        <w:numPr>
          <w:ilvl w:val="0"/>
          <w:numId w:val="8"/>
        </w:numPr>
      </w:pPr>
      <w:r>
        <w:t>OCASA office tends to prompt nominations</w:t>
      </w:r>
    </w:p>
    <w:p w:rsidR="002858B2" w:rsidRDefault="002858B2" w:rsidP="002858B2"/>
    <w:p w:rsidR="002858B2" w:rsidRDefault="002858B2" w:rsidP="002858B2">
      <w:r>
        <w:t>CMU-OCASA Research Award</w:t>
      </w:r>
      <w:r w:rsidR="00B34D69">
        <w:t xml:space="preserve"> </w:t>
      </w:r>
    </w:p>
    <w:p w:rsidR="0043744F" w:rsidRDefault="0043744F" w:rsidP="0043744F">
      <w:pPr>
        <w:pStyle w:val="ListParagraph"/>
        <w:numPr>
          <w:ilvl w:val="0"/>
          <w:numId w:val="11"/>
        </w:numPr>
      </w:pPr>
      <w:r>
        <w:t>Little control over nominations</w:t>
      </w:r>
    </w:p>
    <w:p w:rsidR="008E4D01" w:rsidRDefault="0043744F" w:rsidP="0043744F">
      <w:pPr>
        <w:pStyle w:val="ListParagraph"/>
        <w:numPr>
          <w:ilvl w:val="0"/>
          <w:numId w:val="11"/>
        </w:numPr>
      </w:pPr>
      <w:r>
        <w:t>Relevance of papers might be limited from year to year</w:t>
      </w:r>
    </w:p>
    <w:p w:rsidR="00B34D69" w:rsidRDefault="008E4D01" w:rsidP="0043744F">
      <w:pPr>
        <w:pStyle w:val="ListParagraph"/>
        <w:numPr>
          <w:ilvl w:val="0"/>
          <w:numId w:val="11"/>
        </w:numPr>
      </w:pPr>
      <w:r>
        <w:t>May not have an administrative focus, granted to anyone, including faculty, support or admin.</w:t>
      </w:r>
    </w:p>
    <w:p w:rsidR="00B34D69" w:rsidRDefault="00B34D69" w:rsidP="0043744F">
      <w:pPr>
        <w:pStyle w:val="ListParagraph"/>
        <w:numPr>
          <w:ilvl w:val="0"/>
          <w:numId w:val="11"/>
        </w:numPr>
      </w:pPr>
      <w:r>
        <w:t>Limits research recognition to one institution</w:t>
      </w:r>
    </w:p>
    <w:p w:rsidR="00B34D69" w:rsidRDefault="00B34D69" w:rsidP="00B34D69"/>
    <w:p w:rsidR="00B34D69" w:rsidRDefault="00B34D69" w:rsidP="00B34D69">
      <w:r>
        <w:t>Student Bursary Award</w:t>
      </w:r>
    </w:p>
    <w:p w:rsidR="00E503DB" w:rsidRDefault="00E503DB" w:rsidP="00B34D69">
      <w:pPr>
        <w:pStyle w:val="ListParagraph"/>
        <w:numPr>
          <w:ilvl w:val="0"/>
          <w:numId w:val="12"/>
        </w:numPr>
      </w:pPr>
      <w:r>
        <w:t>4 awards of $500 granted by region</w:t>
      </w:r>
      <w:r w:rsidR="00134971">
        <w:t>, as drawn from “a hat”</w:t>
      </w:r>
    </w:p>
    <w:p w:rsidR="00E503DB" w:rsidRDefault="00E503DB" w:rsidP="00B34D69">
      <w:pPr>
        <w:pStyle w:val="ListParagraph"/>
        <w:numPr>
          <w:ilvl w:val="0"/>
          <w:numId w:val="12"/>
        </w:numPr>
      </w:pPr>
      <w:proofErr w:type="gramStart"/>
      <w:r>
        <w:t>not</w:t>
      </w:r>
      <w:proofErr w:type="gramEnd"/>
      <w:r>
        <w:t xml:space="preserve"> all regions have equal number of applications</w:t>
      </w:r>
      <w:r w:rsidR="00134971">
        <w:t xml:space="preserve"> – an issue?</w:t>
      </w:r>
    </w:p>
    <w:p w:rsidR="00B34D69" w:rsidRDefault="00B34D69" w:rsidP="00134971"/>
    <w:p w:rsidR="00D52C1E" w:rsidRDefault="00D52C1E" w:rsidP="00B34D69"/>
    <w:p w:rsidR="00D52C1E" w:rsidRPr="00AA0D2D" w:rsidRDefault="00773E1A" w:rsidP="00773E1A">
      <w:pPr>
        <w:pStyle w:val="Heading3"/>
        <w:rPr>
          <w:sz w:val="28"/>
        </w:rPr>
      </w:pPr>
      <w:r w:rsidRPr="00AA0D2D">
        <w:rPr>
          <w:sz w:val="28"/>
        </w:rPr>
        <w:t>Possible gaps</w:t>
      </w:r>
      <w:r w:rsidR="00473CC4">
        <w:rPr>
          <w:sz w:val="28"/>
        </w:rPr>
        <w:t>/Discussion ideas</w:t>
      </w:r>
    </w:p>
    <w:p w:rsidR="00473CC4" w:rsidRDefault="0018265D" w:rsidP="0018265D">
      <w:pPr>
        <w:pStyle w:val="ListParagraph"/>
        <w:numPr>
          <w:ilvl w:val="0"/>
          <w:numId w:val="1"/>
        </w:numPr>
      </w:pPr>
      <w:r>
        <w:t>Nothing for younger, newer administrators</w:t>
      </w:r>
    </w:p>
    <w:p w:rsidR="0018265D" w:rsidRDefault="00906352" w:rsidP="00473CC4">
      <w:pPr>
        <w:pStyle w:val="ListParagraph"/>
        <w:numPr>
          <w:ilvl w:val="1"/>
          <w:numId w:val="1"/>
        </w:numPr>
      </w:pPr>
      <w:r>
        <w:t xml:space="preserve">Awards that recognize innovation, collaboration, </w:t>
      </w:r>
      <w:r w:rsidR="00B71BFB">
        <w:t>significant accomplishment</w:t>
      </w:r>
    </w:p>
    <w:p w:rsidR="00A13821" w:rsidRDefault="007A23AC" w:rsidP="007A23AC">
      <w:pPr>
        <w:pStyle w:val="ListParagraph"/>
        <w:numPr>
          <w:ilvl w:val="0"/>
          <w:numId w:val="1"/>
        </w:numPr>
      </w:pPr>
      <w:proofErr w:type="gramStart"/>
      <w:r>
        <w:t>do</w:t>
      </w:r>
      <w:proofErr w:type="gramEnd"/>
      <w:r>
        <w:t xml:space="preserve"> we want a lifetime achievement award (CO does this)</w:t>
      </w:r>
    </w:p>
    <w:p w:rsidR="007A23AC" w:rsidRDefault="007A23AC" w:rsidP="00D97DB2">
      <w:pPr>
        <w:pStyle w:val="ListParagraph"/>
        <w:numPr>
          <w:ilvl w:val="0"/>
          <w:numId w:val="1"/>
        </w:numPr>
      </w:pPr>
      <w:proofErr w:type="gramStart"/>
      <w:r>
        <w:t>introduce</w:t>
      </w:r>
      <w:proofErr w:type="gramEnd"/>
      <w:r>
        <w:t xml:space="preserve"> awards to support local ASA and its members </w:t>
      </w:r>
    </w:p>
    <w:p w:rsidR="00B71BFB" w:rsidRDefault="00A13821" w:rsidP="00D97DB2">
      <w:pPr>
        <w:pStyle w:val="ListParagraph"/>
        <w:numPr>
          <w:ilvl w:val="0"/>
          <w:numId w:val="1"/>
        </w:numPr>
      </w:pPr>
      <w:r>
        <w:t xml:space="preserve">Might be other research </w:t>
      </w:r>
      <w:r w:rsidR="00AA0D2D">
        <w:t>recognition</w:t>
      </w:r>
      <w:r>
        <w:t xml:space="preserve"> opportunities (i.e. OISE)</w:t>
      </w:r>
    </w:p>
    <w:p w:rsidR="00143792" w:rsidRDefault="007A23AC" w:rsidP="00D97DB2">
      <w:pPr>
        <w:pStyle w:val="ListParagraph"/>
        <w:numPr>
          <w:ilvl w:val="0"/>
          <w:numId w:val="1"/>
        </w:numPr>
      </w:pPr>
      <w:r>
        <w:t>Might broaden definition for volunteer recognition award</w:t>
      </w:r>
    </w:p>
    <w:p w:rsidR="00D97DB2" w:rsidRDefault="00143792" w:rsidP="00D97DB2">
      <w:pPr>
        <w:pStyle w:val="ListParagraph"/>
        <w:numPr>
          <w:ilvl w:val="0"/>
          <w:numId w:val="1"/>
        </w:numPr>
      </w:pPr>
      <w:r>
        <w:t>What does OCASA want</w:t>
      </w:r>
      <w:r w:rsidR="00D73F62">
        <w:t xml:space="preserve"> to shine a spotlight on? (</w:t>
      </w:r>
      <w:proofErr w:type="gramStart"/>
      <w:r w:rsidR="00D73F62">
        <w:t>i</w:t>
      </w:r>
      <w:proofErr w:type="gramEnd"/>
      <w:r w:rsidR="00D73F62">
        <w:t>.e. work</w:t>
      </w:r>
      <w:r w:rsidR="00DF0B37">
        <w:t xml:space="preserve"> </w:t>
      </w:r>
      <w:r w:rsidR="00D73F62">
        <w:t>life balan</w:t>
      </w:r>
      <w:r w:rsidR="00DF0B37">
        <w:t>c</w:t>
      </w:r>
      <w:r w:rsidR="00D73F62">
        <w:t>e</w:t>
      </w:r>
      <w:r w:rsidR="00DF0B37">
        <w:t>; innovation; leadership; etc.)</w:t>
      </w:r>
    </w:p>
    <w:p w:rsidR="00801D8A" w:rsidRDefault="00801D8A" w:rsidP="00773E1A">
      <w:pPr>
        <w:pStyle w:val="Heading3"/>
        <w:rPr>
          <w:sz w:val="28"/>
        </w:rPr>
        <w:sectPr w:rsidR="00801D8A">
          <w:pgSz w:w="12240" w:h="15840"/>
          <w:pgMar w:top="1843" w:right="1800" w:bottom="1440" w:left="1800" w:header="708" w:footer="708" w:gutter="0"/>
          <w:cols w:space="708"/>
        </w:sectPr>
      </w:pPr>
    </w:p>
    <w:p w:rsidR="00725473" w:rsidRDefault="00D97DB2" w:rsidP="00773E1A">
      <w:pPr>
        <w:pStyle w:val="Heading3"/>
        <w:rPr>
          <w:sz w:val="28"/>
        </w:rPr>
      </w:pPr>
      <w:r w:rsidRPr="00AA0D2D">
        <w:rPr>
          <w:sz w:val="28"/>
        </w:rPr>
        <w:t>Recommendation</w:t>
      </w:r>
      <w:r w:rsidR="00773E1A" w:rsidRPr="00AA0D2D">
        <w:rPr>
          <w:sz w:val="28"/>
        </w:rPr>
        <w:t>s</w:t>
      </w:r>
    </w:p>
    <w:p w:rsidR="00D97DB2" w:rsidRPr="00725473" w:rsidRDefault="00725473" w:rsidP="00725473">
      <w:pPr>
        <w:rPr>
          <w:i/>
        </w:rPr>
      </w:pPr>
      <w:r w:rsidRPr="00725473">
        <w:rPr>
          <w:i/>
        </w:rPr>
        <w:t>These are Diane’s suggestions, October 19, 2011.</w:t>
      </w:r>
    </w:p>
    <w:p w:rsidR="00D97DB2" w:rsidRDefault="00D97DB2" w:rsidP="00D97DB2"/>
    <w:p w:rsidR="007B7504" w:rsidRDefault="007B7504" w:rsidP="007B7504"/>
    <w:p w:rsidR="0027338C" w:rsidRDefault="00CF3598" w:rsidP="00D97DB2">
      <w:r>
        <w:t xml:space="preserve">Suggestions for improving success of awards: </w:t>
      </w:r>
    </w:p>
    <w:p w:rsidR="0027338C" w:rsidRDefault="0027338C" w:rsidP="00D97DB2"/>
    <w:p w:rsidR="00CF3598" w:rsidRPr="0027338C" w:rsidRDefault="0027338C" w:rsidP="00D97DB2">
      <w:pPr>
        <w:rPr>
          <w:b/>
        </w:rPr>
      </w:pPr>
      <w:r w:rsidRPr="0027338C">
        <w:rPr>
          <w:b/>
        </w:rPr>
        <w:t xml:space="preserve">Excellence Awards: </w:t>
      </w:r>
    </w:p>
    <w:p w:rsidR="00CF3598" w:rsidRDefault="00CF3598" w:rsidP="00D97DB2"/>
    <w:p w:rsidR="009E004A" w:rsidRDefault="009E004A" w:rsidP="009E004A">
      <w:pPr>
        <w:pStyle w:val="ListParagraph"/>
        <w:numPr>
          <w:ilvl w:val="0"/>
          <w:numId w:val="17"/>
        </w:numPr>
      </w:pPr>
      <w:r>
        <w:t>Develop tool to help identify candidates</w:t>
      </w:r>
    </w:p>
    <w:p w:rsidR="009E004A" w:rsidRDefault="009E004A" w:rsidP="009E004A">
      <w:pPr>
        <w:pStyle w:val="ListParagraph"/>
        <w:numPr>
          <w:ilvl w:val="1"/>
          <w:numId w:val="17"/>
        </w:numPr>
      </w:pPr>
      <w:r>
        <w:t xml:space="preserve"># </w:t>
      </w:r>
      <w:proofErr w:type="gramStart"/>
      <w:r>
        <w:t>years</w:t>
      </w:r>
      <w:proofErr w:type="gramEnd"/>
      <w:r>
        <w:t xml:space="preserve"> service</w:t>
      </w:r>
    </w:p>
    <w:p w:rsidR="009E004A" w:rsidRDefault="009E004A" w:rsidP="009E004A">
      <w:pPr>
        <w:pStyle w:val="ListParagraph"/>
        <w:numPr>
          <w:ilvl w:val="1"/>
          <w:numId w:val="17"/>
        </w:numPr>
      </w:pPr>
      <w:proofErr w:type="gramStart"/>
      <w:r>
        <w:t>innovation</w:t>
      </w:r>
      <w:proofErr w:type="gramEnd"/>
      <w:r>
        <w:t>, leadership, team building, respect</w:t>
      </w:r>
      <w:r w:rsidR="00C2216C">
        <w:t>, etc.</w:t>
      </w:r>
    </w:p>
    <w:p w:rsidR="00697E04" w:rsidRDefault="00C043E5" w:rsidP="00697E04">
      <w:pPr>
        <w:pStyle w:val="ListParagraph"/>
        <w:numPr>
          <w:ilvl w:val="0"/>
          <w:numId w:val="17"/>
        </w:numPr>
      </w:pPr>
      <w:r>
        <w:t>Conduct</w:t>
      </w:r>
      <w:r w:rsidR="00CF3598">
        <w:t xml:space="preserve"> a survey </w:t>
      </w:r>
      <w:r w:rsidR="00144452">
        <w:t xml:space="preserve">of college reps, senior management (?) looking for recommendations that we can then follow up. </w:t>
      </w:r>
      <w:r w:rsidR="00B47E46">
        <w:t>Conduct this in November/December.  Spend January – March soliciting nominations and building nominations</w:t>
      </w:r>
      <w:r w:rsidR="00697E04">
        <w:t xml:space="preserve"> packages.</w:t>
      </w:r>
      <w:r>
        <w:t xml:space="preserve"> Post former recipients on website with key criteria noted. </w:t>
      </w:r>
    </w:p>
    <w:p w:rsidR="0027338C" w:rsidRDefault="0027338C" w:rsidP="00697E04">
      <w:pPr>
        <w:pStyle w:val="ListParagraph"/>
        <w:numPr>
          <w:ilvl w:val="0"/>
          <w:numId w:val="17"/>
        </w:numPr>
      </w:pPr>
      <w:r>
        <w:t>Assess excellence award submissions, determining if there is a Doug Light Award recipient</w:t>
      </w:r>
    </w:p>
    <w:p w:rsidR="00C043E5" w:rsidRDefault="00C043E5" w:rsidP="00697E04">
      <w:pPr>
        <w:pStyle w:val="ListParagraph"/>
        <w:numPr>
          <w:ilvl w:val="0"/>
          <w:numId w:val="17"/>
        </w:numPr>
      </w:pPr>
      <w:r>
        <w:t>Make d</w:t>
      </w:r>
      <w:r w:rsidR="008C0D35">
        <w:t xml:space="preserve">eadline March 30, and </w:t>
      </w:r>
    </w:p>
    <w:p w:rsidR="008C0D35" w:rsidRDefault="00C043E5" w:rsidP="00697E04">
      <w:pPr>
        <w:pStyle w:val="ListParagraph"/>
        <w:numPr>
          <w:ilvl w:val="0"/>
          <w:numId w:val="17"/>
        </w:numPr>
      </w:pPr>
      <w:r>
        <w:t xml:space="preserve">Review </w:t>
      </w:r>
      <w:r w:rsidR="00697E04">
        <w:t>nominations in April</w:t>
      </w:r>
    </w:p>
    <w:p w:rsidR="008F3F50" w:rsidRDefault="00C043E5" w:rsidP="00697E04">
      <w:pPr>
        <w:pStyle w:val="ListParagraph"/>
        <w:numPr>
          <w:ilvl w:val="0"/>
          <w:numId w:val="17"/>
        </w:numPr>
      </w:pPr>
      <w:r>
        <w:t>Announcement end of April so that recipients have time to plan on attending the awards banquet</w:t>
      </w:r>
      <w:r w:rsidR="00801D8A">
        <w:t>.</w:t>
      </w:r>
    </w:p>
    <w:p w:rsidR="008F3F50" w:rsidRDefault="008F3F50" w:rsidP="008F3F50"/>
    <w:p w:rsidR="008F3F50" w:rsidRDefault="008F3F50" w:rsidP="008F3F50"/>
    <w:p w:rsidR="008F3F50" w:rsidRPr="008F3F50" w:rsidRDefault="008F3F50" w:rsidP="008F3F50">
      <w:pPr>
        <w:rPr>
          <w:b/>
        </w:rPr>
      </w:pPr>
      <w:r w:rsidRPr="008F3F50">
        <w:rPr>
          <w:b/>
        </w:rPr>
        <w:t>Volunteer Award:</w:t>
      </w:r>
    </w:p>
    <w:p w:rsidR="008F3F50" w:rsidRDefault="008F3F50" w:rsidP="008F3F50"/>
    <w:p w:rsidR="008F3F50" w:rsidRDefault="008F3F50" w:rsidP="008F3F50">
      <w:pPr>
        <w:pStyle w:val="ListParagraph"/>
        <w:numPr>
          <w:ilvl w:val="0"/>
          <w:numId w:val="19"/>
        </w:numPr>
      </w:pPr>
      <w:r>
        <w:t xml:space="preserve">Review criteria for this award. </w:t>
      </w:r>
    </w:p>
    <w:p w:rsidR="008F3F50" w:rsidRDefault="008F3F50" w:rsidP="008F3F50"/>
    <w:p w:rsidR="008F3F50" w:rsidRPr="008F3F50" w:rsidRDefault="008F3F50" w:rsidP="008F3F50">
      <w:pPr>
        <w:rPr>
          <w:b/>
        </w:rPr>
      </w:pPr>
      <w:r w:rsidRPr="008F3F50">
        <w:rPr>
          <w:b/>
        </w:rPr>
        <w:t xml:space="preserve">Other awards? </w:t>
      </w:r>
    </w:p>
    <w:p w:rsidR="008F3F50" w:rsidRPr="00D93969" w:rsidRDefault="008F3F50" w:rsidP="008F3F50">
      <w:pPr>
        <w:pStyle w:val="ListParagraph"/>
        <w:numPr>
          <w:ilvl w:val="0"/>
          <w:numId w:val="18"/>
        </w:numPr>
        <w:rPr>
          <w:i/>
        </w:rPr>
      </w:pPr>
      <w:r w:rsidRPr="00D93969">
        <w:rPr>
          <w:i/>
        </w:rPr>
        <w:t>Emerging leader award?</w:t>
      </w:r>
    </w:p>
    <w:p w:rsidR="008F3F50" w:rsidRDefault="008F3F50" w:rsidP="008F3F50">
      <w:pPr>
        <w:pStyle w:val="ListParagraph"/>
        <w:numPr>
          <w:ilvl w:val="1"/>
          <w:numId w:val="18"/>
        </w:numPr>
      </w:pPr>
      <w:r>
        <w:t>&lt;10 years service</w:t>
      </w:r>
    </w:p>
    <w:p w:rsidR="008F3F50" w:rsidRDefault="008F3F50" w:rsidP="008F3F50">
      <w:pPr>
        <w:pStyle w:val="ListParagraph"/>
        <w:numPr>
          <w:ilvl w:val="1"/>
          <w:numId w:val="18"/>
        </w:numPr>
      </w:pPr>
      <w:proofErr w:type="gramStart"/>
      <w:r>
        <w:t>demonstrating</w:t>
      </w:r>
      <w:proofErr w:type="gramEnd"/>
      <w:r>
        <w:t xml:space="preserve"> leadership and team contributions?</w:t>
      </w:r>
    </w:p>
    <w:p w:rsidR="008F3F50" w:rsidRDefault="008F3F50" w:rsidP="008F3F50"/>
    <w:p w:rsidR="007B7504" w:rsidRDefault="007B7504" w:rsidP="008F3F50">
      <w:pPr>
        <w:sectPr w:rsidR="007B7504">
          <w:pgSz w:w="12240" w:h="15840"/>
          <w:pgMar w:top="1440" w:right="1800" w:bottom="1440" w:left="1800" w:header="708" w:footer="708" w:gutter="0"/>
          <w:cols w:space="708"/>
        </w:sectPr>
      </w:pPr>
    </w:p>
    <w:p w:rsidR="007B7504" w:rsidRDefault="00761151" w:rsidP="00963393">
      <w:pPr>
        <w:pStyle w:val="Heading1"/>
        <w:spacing w:before="0"/>
      </w:pPr>
      <w:r>
        <w:t xml:space="preserve">Appendix 1: </w:t>
      </w:r>
      <w:r w:rsidR="007B7504">
        <w:t>Awards Program Overview</w:t>
      </w:r>
    </w:p>
    <w:p w:rsidR="00761151" w:rsidRDefault="00761151" w:rsidP="00D97DB2"/>
    <w:p w:rsidR="00761151" w:rsidRDefault="00761151" w:rsidP="00D97DB2">
      <w:r>
        <w:t>Note: all recipients must be OCASA members, except for CMU-OCASA Research Award.</w:t>
      </w:r>
    </w:p>
    <w:p w:rsidR="007B7504" w:rsidRDefault="007B7504" w:rsidP="00D97DB2"/>
    <w:p w:rsidR="00C76780" w:rsidRDefault="00FF406A" w:rsidP="00FF406A">
      <w:pPr>
        <w:pStyle w:val="ListParagraph"/>
        <w:numPr>
          <w:ilvl w:val="0"/>
          <w:numId w:val="13"/>
        </w:numPr>
        <w:spacing w:line="360" w:lineRule="auto"/>
        <w:ind w:left="426"/>
      </w:pPr>
      <w:r w:rsidRPr="00237EB2">
        <w:rPr>
          <w:i/>
        </w:rPr>
        <w:t>Excellence Awards</w:t>
      </w:r>
      <w:r>
        <w:t xml:space="preserve">: </w:t>
      </w:r>
    </w:p>
    <w:p w:rsidR="00C76780" w:rsidRDefault="00C76780" w:rsidP="00C76780">
      <w:pPr>
        <w:pStyle w:val="ListParagraph"/>
        <w:ind w:left="426"/>
        <w:rPr>
          <w:rFonts w:ascii="Times" w:hAnsi="Times"/>
          <w:sz w:val="20"/>
        </w:rPr>
      </w:pPr>
      <w:r w:rsidRPr="00C76780">
        <w:rPr>
          <w:rFonts w:ascii="Times" w:hAnsi="Times"/>
          <w:sz w:val="20"/>
        </w:rPr>
        <w:t xml:space="preserve">When OCASA formed in 1995, one of the first tasks of those early leaders was to recognize the achievements of their peers. College administrators have a strong history of being leaders in a system that is ever changing. Innovation, excellence, and significant contributions have helped to forge new programs, new </w:t>
      </w:r>
      <w:proofErr w:type="spellStart"/>
      <w:r w:rsidRPr="00C76780">
        <w:rPr>
          <w:rFonts w:ascii="Times" w:hAnsi="Times"/>
          <w:sz w:val="20"/>
        </w:rPr>
        <w:t>centres</w:t>
      </w:r>
      <w:proofErr w:type="spellEnd"/>
      <w:r w:rsidRPr="00C76780">
        <w:rPr>
          <w:rFonts w:ascii="Times" w:hAnsi="Times"/>
          <w:sz w:val="20"/>
        </w:rPr>
        <w:t xml:space="preserve"> of study and new ways of achieving goals.</w:t>
      </w:r>
      <w:r w:rsidRPr="00C76780">
        <w:rPr>
          <w:rFonts w:ascii="Times" w:hAnsi="Times"/>
          <w:sz w:val="20"/>
        </w:rPr>
        <w:br/>
      </w:r>
      <w:r w:rsidRPr="00C76780">
        <w:rPr>
          <w:rFonts w:ascii="Times" w:hAnsi="Times"/>
          <w:sz w:val="20"/>
        </w:rPr>
        <w:br/>
      </w:r>
      <w:proofErr w:type="gramStart"/>
      <w:r w:rsidRPr="00C76780">
        <w:rPr>
          <w:rFonts w:ascii="Times" w:hAnsi="Times"/>
          <w:sz w:val="20"/>
        </w:rPr>
        <w:t>Two excellence awards, one nomination package, one deadline.</w:t>
      </w:r>
      <w:proofErr w:type="gramEnd"/>
      <w:r w:rsidRPr="00C76780">
        <w:rPr>
          <w:rFonts w:ascii="Times" w:hAnsi="Times"/>
          <w:sz w:val="20"/>
        </w:rPr>
        <w:t>   Based on the criteria submissions the review committee will decide which candidates meet the eligibility requirements for the Doug Light Award or the Distinguished Administrator Award.</w:t>
      </w:r>
    </w:p>
    <w:p w:rsidR="00FF406A" w:rsidRPr="00C76780" w:rsidRDefault="00FF406A" w:rsidP="00C76780">
      <w:pPr>
        <w:pStyle w:val="ListParagraph"/>
        <w:ind w:left="426"/>
        <w:rPr>
          <w:rFonts w:ascii="Times" w:hAnsi="Times"/>
          <w:sz w:val="20"/>
        </w:rPr>
      </w:pPr>
    </w:p>
    <w:p w:rsidR="006859E9" w:rsidRDefault="00FF406A" w:rsidP="00AE0056">
      <w:pPr>
        <w:ind w:left="426"/>
      </w:pPr>
      <w:r w:rsidRPr="000D1DF2">
        <w:rPr>
          <w:u w:val="single"/>
        </w:rPr>
        <w:t>Doug Light Award for Administrative Excellence</w:t>
      </w:r>
      <w:r>
        <w:t xml:space="preserve"> </w:t>
      </w:r>
      <w:r w:rsidR="006859E9">
        <w:t>–</w:t>
      </w:r>
      <w:r>
        <w:t xml:space="preserve"> </w:t>
      </w:r>
    </w:p>
    <w:p w:rsidR="006859E9" w:rsidRPr="006859E9" w:rsidRDefault="006859E9" w:rsidP="009737B0">
      <w:pPr>
        <w:spacing w:beforeLines="1" w:afterLines="1"/>
        <w:ind w:left="567"/>
        <w:rPr>
          <w:rFonts w:ascii="Times" w:hAnsi="Times" w:cs="Times New Roman"/>
          <w:sz w:val="20"/>
          <w:szCs w:val="20"/>
        </w:rPr>
      </w:pPr>
      <w:r w:rsidRPr="006859E9">
        <w:rPr>
          <w:rFonts w:ascii="Times" w:hAnsi="Times" w:cs="Times New Roman"/>
          <w:sz w:val="20"/>
          <w:szCs w:val="20"/>
        </w:rPr>
        <w:t>The OCASA Doug Light Award for Administrative Excellence pays tribute to an administrator within the Ontario colleges who has demonstrated administrative excellence, provincially and/or nationally through:</w:t>
      </w:r>
    </w:p>
    <w:p w:rsidR="006859E9" w:rsidRPr="006859E9" w:rsidRDefault="006859E9" w:rsidP="009737B0">
      <w:pPr>
        <w:numPr>
          <w:ilvl w:val="0"/>
          <w:numId w:val="14"/>
        </w:numPr>
        <w:tabs>
          <w:tab w:val="clear" w:pos="720"/>
          <w:tab w:val="num" w:pos="1418"/>
        </w:tabs>
        <w:spacing w:beforeLines="1" w:afterLines="1"/>
        <w:ind w:left="1418"/>
        <w:rPr>
          <w:rFonts w:ascii="Times" w:hAnsi="Times"/>
          <w:sz w:val="20"/>
          <w:szCs w:val="20"/>
        </w:rPr>
      </w:pPr>
      <w:proofErr w:type="gramStart"/>
      <w:r w:rsidRPr="006859E9">
        <w:rPr>
          <w:rFonts w:ascii="Times" w:hAnsi="Times"/>
          <w:sz w:val="20"/>
          <w:szCs w:val="20"/>
        </w:rPr>
        <w:t>leadership</w:t>
      </w:r>
      <w:proofErr w:type="gramEnd"/>
      <w:r w:rsidRPr="006859E9">
        <w:rPr>
          <w:rFonts w:ascii="Times" w:hAnsi="Times"/>
          <w:sz w:val="20"/>
          <w:szCs w:val="20"/>
        </w:rPr>
        <w:t xml:space="preserve"> (innovation, vision, enterprise, impact, involvement)</w:t>
      </w:r>
    </w:p>
    <w:p w:rsidR="006859E9" w:rsidRPr="006859E9" w:rsidRDefault="006859E9" w:rsidP="009737B0">
      <w:pPr>
        <w:numPr>
          <w:ilvl w:val="0"/>
          <w:numId w:val="14"/>
        </w:numPr>
        <w:tabs>
          <w:tab w:val="clear" w:pos="720"/>
          <w:tab w:val="num" w:pos="1418"/>
        </w:tabs>
        <w:spacing w:beforeLines="1" w:afterLines="1"/>
        <w:ind w:left="1418"/>
        <w:rPr>
          <w:rFonts w:ascii="Times" w:hAnsi="Times"/>
          <w:sz w:val="20"/>
          <w:szCs w:val="20"/>
        </w:rPr>
      </w:pPr>
      <w:proofErr w:type="gramStart"/>
      <w:r w:rsidRPr="006859E9">
        <w:rPr>
          <w:rFonts w:ascii="Times" w:hAnsi="Times"/>
          <w:sz w:val="20"/>
          <w:szCs w:val="20"/>
        </w:rPr>
        <w:t>contribution</w:t>
      </w:r>
      <w:proofErr w:type="gramEnd"/>
      <w:r w:rsidRPr="006859E9">
        <w:rPr>
          <w:rFonts w:ascii="Times" w:hAnsi="Times"/>
          <w:sz w:val="20"/>
          <w:szCs w:val="20"/>
        </w:rPr>
        <w:t xml:space="preserve"> to others (students, college, college system, community)</w:t>
      </w:r>
    </w:p>
    <w:p w:rsidR="006859E9" w:rsidRPr="006859E9" w:rsidRDefault="006859E9" w:rsidP="009737B0">
      <w:pPr>
        <w:numPr>
          <w:ilvl w:val="0"/>
          <w:numId w:val="14"/>
        </w:numPr>
        <w:tabs>
          <w:tab w:val="clear" w:pos="720"/>
          <w:tab w:val="num" w:pos="1418"/>
        </w:tabs>
        <w:spacing w:beforeLines="1" w:afterLines="1"/>
        <w:ind w:left="1418"/>
        <w:rPr>
          <w:rFonts w:ascii="Times" w:hAnsi="Times"/>
          <w:sz w:val="20"/>
          <w:szCs w:val="20"/>
        </w:rPr>
      </w:pPr>
      <w:proofErr w:type="gramStart"/>
      <w:r w:rsidRPr="006859E9">
        <w:rPr>
          <w:rFonts w:ascii="Times" w:hAnsi="Times"/>
          <w:sz w:val="20"/>
          <w:szCs w:val="20"/>
        </w:rPr>
        <w:t>contribution</w:t>
      </w:r>
      <w:proofErr w:type="gramEnd"/>
      <w:r w:rsidRPr="006859E9">
        <w:rPr>
          <w:rFonts w:ascii="Times" w:hAnsi="Times"/>
          <w:sz w:val="20"/>
          <w:szCs w:val="20"/>
        </w:rPr>
        <w:t xml:space="preserve"> to OCASA (locally, provincially)</w:t>
      </w:r>
    </w:p>
    <w:p w:rsidR="00AE0056" w:rsidRDefault="006859E9" w:rsidP="009737B0">
      <w:pPr>
        <w:numPr>
          <w:ilvl w:val="0"/>
          <w:numId w:val="14"/>
        </w:numPr>
        <w:tabs>
          <w:tab w:val="clear" w:pos="720"/>
          <w:tab w:val="num" w:pos="1418"/>
        </w:tabs>
        <w:spacing w:beforeLines="1" w:afterLines="1"/>
        <w:ind w:left="1418"/>
        <w:rPr>
          <w:rFonts w:ascii="Times" w:hAnsi="Times"/>
          <w:sz w:val="20"/>
          <w:szCs w:val="20"/>
        </w:rPr>
      </w:pPr>
      <w:proofErr w:type="gramStart"/>
      <w:r w:rsidRPr="006859E9">
        <w:rPr>
          <w:rFonts w:ascii="Times" w:hAnsi="Times"/>
          <w:sz w:val="20"/>
          <w:szCs w:val="20"/>
        </w:rPr>
        <w:t>outstanding</w:t>
      </w:r>
      <w:proofErr w:type="gramEnd"/>
      <w:r w:rsidRPr="006859E9">
        <w:rPr>
          <w:rFonts w:ascii="Times" w:hAnsi="Times"/>
          <w:sz w:val="20"/>
          <w:szCs w:val="20"/>
        </w:rPr>
        <w:t xml:space="preserve"> performance (team involvement, achievements, beyond job expectations, recognition by others).</w:t>
      </w:r>
    </w:p>
    <w:p w:rsidR="000D1DF2" w:rsidRPr="00B008A8" w:rsidRDefault="000D1DF2" w:rsidP="009737B0">
      <w:pPr>
        <w:numPr>
          <w:ilvl w:val="0"/>
          <w:numId w:val="14"/>
        </w:numPr>
        <w:tabs>
          <w:tab w:val="clear" w:pos="720"/>
          <w:tab w:val="num" w:pos="1418"/>
        </w:tabs>
        <w:spacing w:beforeLines="1" w:afterLines="1"/>
        <w:ind w:left="1418"/>
        <w:rPr>
          <w:rFonts w:ascii="Times" w:hAnsi="Times"/>
          <w:sz w:val="20"/>
          <w:szCs w:val="20"/>
        </w:rPr>
      </w:pPr>
    </w:p>
    <w:p w:rsidR="006859E9" w:rsidRDefault="00FF406A" w:rsidP="00AE0056">
      <w:pPr>
        <w:spacing w:after="120"/>
        <w:ind w:left="426"/>
      </w:pPr>
      <w:r w:rsidRPr="000D1DF2">
        <w:rPr>
          <w:u w:val="single"/>
        </w:rPr>
        <w:t>Distinguished Administrator Award</w:t>
      </w:r>
      <w:r>
        <w:t xml:space="preserve">: </w:t>
      </w:r>
    </w:p>
    <w:p w:rsidR="000D1DF2" w:rsidRPr="000D1DF2" w:rsidRDefault="000D1DF2" w:rsidP="009737B0">
      <w:pPr>
        <w:spacing w:beforeLines="1" w:afterLines="1"/>
        <w:ind w:left="567"/>
        <w:rPr>
          <w:rFonts w:ascii="Times" w:hAnsi="Times" w:cs="Times New Roman"/>
          <w:sz w:val="20"/>
          <w:szCs w:val="20"/>
        </w:rPr>
      </w:pPr>
      <w:r w:rsidRPr="000D1DF2">
        <w:rPr>
          <w:rFonts w:ascii="Times" w:hAnsi="Times" w:cs="Times New Roman"/>
          <w:sz w:val="20"/>
          <w:szCs w:val="20"/>
        </w:rPr>
        <w:t>Administrators within an Ontario college who have demonstrated distinguished administrative performance at the local or regional level thereby exhibiting the following criteria:</w:t>
      </w:r>
    </w:p>
    <w:p w:rsidR="000D1DF2" w:rsidRPr="000D1DF2" w:rsidRDefault="000D1DF2" w:rsidP="009737B0">
      <w:pPr>
        <w:numPr>
          <w:ilvl w:val="0"/>
          <w:numId w:val="15"/>
        </w:numPr>
        <w:tabs>
          <w:tab w:val="clear" w:pos="720"/>
          <w:tab w:val="num" w:pos="1418"/>
        </w:tabs>
        <w:spacing w:beforeLines="1" w:afterLines="1"/>
        <w:ind w:left="1418"/>
        <w:rPr>
          <w:rFonts w:ascii="Times" w:hAnsi="Times"/>
          <w:sz w:val="20"/>
          <w:szCs w:val="20"/>
        </w:rPr>
      </w:pPr>
      <w:r w:rsidRPr="000D1DF2">
        <w:rPr>
          <w:rFonts w:ascii="Times" w:hAnsi="Times"/>
          <w:sz w:val="20"/>
          <w:szCs w:val="20"/>
        </w:rPr>
        <w:t xml:space="preserve">Outstanding leadership that promotes collegiality and team work </w:t>
      </w:r>
    </w:p>
    <w:p w:rsidR="000D1DF2" w:rsidRPr="000D1DF2" w:rsidRDefault="000D1DF2" w:rsidP="009737B0">
      <w:pPr>
        <w:numPr>
          <w:ilvl w:val="0"/>
          <w:numId w:val="15"/>
        </w:numPr>
        <w:tabs>
          <w:tab w:val="clear" w:pos="720"/>
          <w:tab w:val="num" w:pos="1418"/>
        </w:tabs>
        <w:spacing w:beforeLines="1" w:afterLines="1"/>
        <w:ind w:left="1418"/>
        <w:rPr>
          <w:rFonts w:ascii="Times" w:hAnsi="Times"/>
          <w:sz w:val="20"/>
          <w:szCs w:val="20"/>
        </w:rPr>
      </w:pPr>
      <w:r w:rsidRPr="000D1DF2">
        <w:rPr>
          <w:rFonts w:ascii="Times" w:hAnsi="Times"/>
          <w:sz w:val="20"/>
          <w:szCs w:val="20"/>
        </w:rPr>
        <w:t>Consistent professionalism that invites respect and credibility amongst colleagues</w:t>
      </w:r>
    </w:p>
    <w:p w:rsidR="000D1DF2" w:rsidRPr="000D1DF2" w:rsidRDefault="000D1DF2" w:rsidP="009737B0">
      <w:pPr>
        <w:numPr>
          <w:ilvl w:val="0"/>
          <w:numId w:val="15"/>
        </w:numPr>
        <w:tabs>
          <w:tab w:val="clear" w:pos="720"/>
          <w:tab w:val="num" w:pos="1418"/>
        </w:tabs>
        <w:spacing w:beforeLines="1" w:afterLines="1"/>
        <w:ind w:left="1418"/>
        <w:rPr>
          <w:rFonts w:ascii="Times" w:hAnsi="Times"/>
          <w:sz w:val="20"/>
          <w:szCs w:val="20"/>
        </w:rPr>
      </w:pPr>
      <w:r w:rsidRPr="000D1DF2">
        <w:rPr>
          <w:rFonts w:ascii="Times" w:hAnsi="Times"/>
          <w:sz w:val="20"/>
          <w:szCs w:val="20"/>
        </w:rPr>
        <w:t>Significant outcomes demonstrating overall effectiveness</w:t>
      </w:r>
    </w:p>
    <w:p w:rsidR="000D1DF2" w:rsidRDefault="000D1DF2" w:rsidP="009737B0">
      <w:pPr>
        <w:numPr>
          <w:ilvl w:val="0"/>
          <w:numId w:val="15"/>
        </w:numPr>
        <w:tabs>
          <w:tab w:val="clear" w:pos="720"/>
          <w:tab w:val="num" w:pos="1418"/>
        </w:tabs>
        <w:spacing w:beforeLines="1" w:afterLines="1"/>
        <w:ind w:left="1418"/>
        <w:rPr>
          <w:rFonts w:ascii="Times" w:hAnsi="Times"/>
          <w:sz w:val="20"/>
          <w:szCs w:val="20"/>
        </w:rPr>
      </w:pPr>
      <w:r w:rsidRPr="000D1DF2">
        <w:rPr>
          <w:rFonts w:ascii="Times" w:hAnsi="Times"/>
          <w:sz w:val="20"/>
          <w:szCs w:val="20"/>
        </w:rPr>
        <w:t xml:space="preserve">Demonstrated support for the mission and strategic direction of OCASA </w:t>
      </w:r>
    </w:p>
    <w:p w:rsidR="00FF406A" w:rsidRPr="000D1DF2" w:rsidRDefault="00FF406A" w:rsidP="009737B0">
      <w:pPr>
        <w:spacing w:beforeLines="1" w:afterLines="1"/>
        <w:rPr>
          <w:rFonts w:ascii="Times" w:hAnsi="Times"/>
          <w:sz w:val="20"/>
          <w:szCs w:val="20"/>
        </w:rPr>
      </w:pPr>
    </w:p>
    <w:p w:rsidR="000D1DF2" w:rsidRDefault="00FF406A" w:rsidP="00AE0056">
      <w:pPr>
        <w:pStyle w:val="ListParagraph"/>
        <w:numPr>
          <w:ilvl w:val="0"/>
          <w:numId w:val="13"/>
        </w:numPr>
        <w:spacing w:before="120"/>
        <w:ind w:left="426"/>
      </w:pPr>
      <w:r w:rsidRPr="00773E1A">
        <w:rPr>
          <w:i/>
        </w:rPr>
        <w:t>Volunteer Recognition Award</w:t>
      </w:r>
      <w:r w:rsidR="000D1DF2">
        <w:t xml:space="preserve"> </w:t>
      </w:r>
    </w:p>
    <w:p w:rsidR="000D1DF2" w:rsidRPr="000D1DF2" w:rsidRDefault="000D1DF2" w:rsidP="009737B0">
      <w:pPr>
        <w:tabs>
          <w:tab w:val="left" w:pos="567"/>
        </w:tabs>
        <w:spacing w:beforeLines="1" w:afterLines="1"/>
        <w:ind w:left="567"/>
        <w:rPr>
          <w:rFonts w:ascii="Times" w:hAnsi="Times" w:cs="Times New Roman"/>
          <w:sz w:val="20"/>
          <w:szCs w:val="20"/>
        </w:rPr>
      </w:pPr>
      <w:r w:rsidRPr="000D1DF2">
        <w:rPr>
          <w:rFonts w:ascii="Times" w:hAnsi="Times" w:cs="Times New Roman"/>
          <w:sz w:val="20"/>
          <w:szCs w:val="20"/>
        </w:rPr>
        <w:t xml:space="preserve">The Volunteer Recognition Award </w:t>
      </w:r>
      <w:proofErr w:type="spellStart"/>
      <w:r w:rsidRPr="000D1DF2">
        <w:rPr>
          <w:rFonts w:ascii="Times" w:hAnsi="Times" w:cs="Times New Roman"/>
          <w:sz w:val="20"/>
          <w:szCs w:val="20"/>
        </w:rPr>
        <w:t>honours</w:t>
      </w:r>
      <w:proofErr w:type="spellEnd"/>
      <w:r w:rsidRPr="000D1DF2">
        <w:rPr>
          <w:rFonts w:ascii="Times" w:hAnsi="Times" w:cs="Times New Roman"/>
          <w:sz w:val="20"/>
          <w:szCs w:val="20"/>
        </w:rPr>
        <w:t xml:space="preserve"> administrators within an Ontario college who have:</w:t>
      </w:r>
    </w:p>
    <w:p w:rsidR="000D1DF2" w:rsidRPr="000D1DF2" w:rsidRDefault="000D1DF2" w:rsidP="009737B0">
      <w:pPr>
        <w:numPr>
          <w:ilvl w:val="0"/>
          <w:numId w:val="16"/>
        </w:numPr>
        <w:tabs>
          <w:tab w:val="clear" w:pos="720"/>
          <w:tab w:val="num" w:pos="1418"/>
        </w:tabs>
        <w:spacing w:beforeLines="1" w:afterLines="1"/>
        <w:ind w:left="1418"/>
        <w:rPr>
          <w:rFonts w:ascii="Times" w:hAnsi="Times"/>
          <w:sz w:val="20"/>
          <w:szCs w:val="20"/>
        </w:rPr>
      </w:pPr>
      <w:proofErr w:type="gramStart"/>
      <w:r w:rsidRPr="000D1DF2">
        <w:rPr>
          <w:rFonts w:ascii="Times" w:hAnsi="Times"/>
          <w:sz w:val="20"/>
          <w:szCs w:val="20"/>
        </w:rPr>
        <w:t>made</w:t>
      </w:r>
      <w:proofErr w:type="gramEnd"/>
      <w:r w:rsidRPr="000D1DF2">
        <w:rPr>
          <w:rFonts w:ascii="Times" w:hAnsi="Times"/>
          <w:sz w:val="20"/>
          <w:szCs w:val="20"/>
        </w:rPr>
        <w:t xml:space="preserve"> a significant contribution to the work of OCASA at the local, regional and/or provincial level</w:t>
      </w:r>
    </w:p>
    <w:p w:rsidR="000D1DF2" w:rsidRPr="000D1DF2" w:rsidRDefault="000D1DF2" w:rsidP="009737B0">
      <w:pPr>
        <w:numPr>
          <w:ilvl w:val="0"/>
          <w:numId w:val="16"/>
        </w:numPr>
        <w:tabs>
          <w:tab w:val="clear" w:pos="720"/>
          <w:tab w:val="num" w:pos="1418"/>
        </w:tabs>
        <w:spacing w:beforeLines="1" w:afterLines="1"/>
        <w:ind w:left="1418"/>
        <w:rPr>
          <w:rFonts w:ascii="Times" w:hAnsi="Times"/>
          <w:sz w:val="20"/>
          <w:szCs w:val="20"/>
        </w:rPr>
      </w:pPr>
      <w:proofErr w:type="gramStart"/>
      <w:r w:rsidRPr="000D1DF2">
        <w:rPr>
          <w:rFonts w:ascii="Times" w:hAnsi="Times"/>
          <w:sz w:val="20"/>
          <w:szCs w:val="20"/>
        </w:rPr>
        <w:t>volunteered</w:t>
      </w:r>
      <w:proofErr w:type="gramEnd"/>
      <w:r w:rsidRPr="000D1DF2">
        <w:rPr>
          <w:rFonts w:ascii="Times" w:hAnsi="Times"/>
          <w:sz w:val="20"/>
          <w:szCs w:val="20"/>
        </w:rPr>
        <w:t xml:space="preserve"> time and energy without expectation for compensation</w:t>
      </w:r>
    </w:p>
    <w:p w:rsidR="00F840A5" w:rsidRDefault="000D1DF2" w:rsidP="009737B0">
      <w:pPr>
        <w:numPr>
          <w:ilvl w:val="0"/>
          <w:numId w:val="16"/>
        </w:numPr>
        <w:tabs>
          <w:tab w:val="clear" w:pos="720"/>
          <w:tab w:val="num" w:pos="1418"/>
        </w:tabs>
        <w:spacing w:beforeLines="1" w:afterLines="1"/>
        <w:ind w:left="1418"/>
        <w:rPr>
          <w:rFonts w:ascii="Times" w:hAnsi="Times"/>
          <w:sz w:val="20"/>
          <w:szCs w:val="20"/>
        </w:rPr>
      </w:pPr>
      <w:proofErr w:type="gramStart"/>
      <w:r w:rsidRPr="000D1DF2">
        <w:rPr>
          <w:rFonts w:ascii="Times" w:hAnsi="Times"/>
          <w:sz w:val="20"/>
          <w:szCs w:val="20"/>
        </w:rPr>
        <w:t>represented</w:t>
      </w:r>
      <w:proofErr w:type="gramEnd"/>
      <w:r w:rsidRPr="000D1DF2">
        <w:rPr>
          <w:rFonts w:ascii="Times" w:hAnsi="Times"/>
          <w:sz w:val="20"/>
          <w:szCs w:val="20"/>
        </w:rPr>
        <w:t xml:space="preserve"> OCASA’s mandate, and have the support of OCASA peers</w:t>
      </w:r>
    </w:p>
    <w:p w:rsidR="00FF406A" w:rsidRPr="00B008A8" w:rsidRDefault="00F840A5" w:rsidP="009737B0">
      <w:pPr>
        <w:numPr>
          <w:ilvl w:val="0"/>
          <w:numId w:val="16"/>
        </w:numPr>
        <w:tabs>
          <w:tab w:val="clear" w:pos="720"/>
          <w:tab w:val="num" w:pos="1418"/>
        </w:tabs>
        <w:spacing w:beforeLines="1" w:afterLines="1"/>
        <w:ind w:left="1418"/>
        <w:rPr>
          <w:rFonts w:ascii="Times" w:hAnsi="Times"/>
          <w:sz w:val="20"/>
          <w:szCs w:val="20"/>
        </w:rPr>
      </w:pPr>
      <w:proofErr w:type="gramStart"/>
      <w:r>
        <w:rPr>
          <w:rFonts w:ascii="Times" w:hAnsi="Times"/>
          <w:sz w:val="20"/>
          <w:szCs w:val="20"/>
        </w:rPr>
        <w:t>excludes</w:t>
      </w:r>
      <w:proofErr w:type="gramEnd"/>
      <w:r>
        <w:rPr>
          <w:rFonts w:ascii="Times" w:hAnsi="Times"/>
          <w:sz w:val="20"/>
          <w:szCs w:val="20"/>
        </w:rPr>
        <w:t xml:space="preserve"> those for whose time as been on the provincial executive </w:t>
      </w:r>
    </w:p>
    <w:p w:rsidR="00FF406A" w:rsidRDefault="00FF406A" w:rsidP="00FF406A">
      <w:pPr>
        <w:pStyle w:val="ListParagraph"/>
        <w:numPr>
          <w:ilvl w:val="0"/>
          <w:numId w:val="13"/>
        </w:numPr>
        <w:spacing w:before="120" w:line="360" w:lineRule="auto"/>
        <w:ind w:left="426"/>
      </w:pPr>
      <w:r w:rsidRPr="00773E1A">
        <w:rPr>
          <w:i/>
        </w:rPr>
        <w:t>Service Recognition Awards</w:t>
      </w:r>
      <w:r>
        <w:t xml:space="preserve"> </w:t>
      </w:r>
      <w:r w:rsidR="00AE0056">
        <w:t>–</w:t>
      </w:r>
      <w:r>
        <w:t xml:space="preserve"> </w:t>
      </w:r>
      <w:r w:rsidR="00AE0056">
        <w:t>Board of Directors</w:t>
      </w:r>
      <w:r>
        <w:t xml:space="preserve"> </w:t>
      </w:r>
    </w:p>
    <w:p w:rsidR="00FF406A" w:rsidRDefault="00FF406A" w:rsidP="00FF406A">
      <w:pPr>
        <w:pStyle w:val="ListParagraph"/>
        <w:numPr>
          <w:ilvl w:val="0"/>
          <w:numId w:val="13"/>
        </w:numPr>
        <w:spacing w:before="120" w:line="360" w:lineRule="auto"/>
        <w:ind w:left="426"/>
      </w:pPr>
      <w:r w:rsidRPr="00773E1A">
        <w:rPr>
          <w:i/>
        </w:rPr>
        <w:t>10 year member pin</w:t>
      </w:r>
      <w:r>
        <w:t xml:space="preserve"> </w:t>
      </w:r>
    </w:p>
    <w:p w:rsidR="009B3C02" w:rsidRDefault="00FF406A" w:rsidP="00AE0056">
      <w:pPr>
        <w:pStyle w:val="ListParagraph"/>
        <w:numPr>
          <w:ilvl w:val="0"/>
          <w:numId w:val="13"/>
        </w:numPr>
        <w:ind w:left="426"/>
      </w:pPr>
      <w:r w:rsidRPr="00773E1A">
        <w:rPr>
          <w:i/>
        </w:rPr>
        <w:t xml:space="preserve"> CMU-OCASA Research Award</w:t>
      </w:r>
      <w:r w:rsidR="009B3C02">
        <w:t xml:space="preserve"> </w:t>
      </w:r>
    </w:p>
    <w:p w:rsidR="00FF406A" w:rsidRPr="009B3C02" w:rsidRDefault="009B3C02" w:rsidP="00AE0056">
      <w:pPr>
        <w:ind w:left="567"/>
        <w:rPr>
          <w:rFonts w:ascii="Times" w:hAnsi="Times"/>
          <w:sz w:val="20"/>
        </w:rPr>
      </w:pPr>
      <w:proofErr w:type="gramStart"/>
      <w:r w:rsidRPr="009B3C02">
        <w:rPr>
          <w:rFonts w:ascii="Times" w:hAnsi="Times"/>
          <w:sz w:val="20"/>
        </w:rPr>
        <w:t>The award is sponsored jointly by Central Michigan University (CMU) and Ontario College Administrative Staff Association (OCASA) to recognize the high quality of research being conducted in Ontario by CMU graduate students that impact the development of the colleges</w:t>
      </w:r>
      <w:proofErr w:type="gramEnd"/>
      <w:r w:rsidRPr="009B3C02">
        <w:rPr>
          <w:rFonts w:ascii="Times" w:hAnsi="Times"/>
          <w:sz w:val="20"/>
        </w:rPr>
        <w:t xml:space="preserve">. This outstanding Research Award will be presented annually to Ontario students in CMU’s Master of Arts degree in Education, with a Community College concentration, for conducting outstanding research related to Community Colleges in Ontario. </w:t>
      </w:r>
      <w:proofErr w:type="gramStart"/>
      <w:r w:rsidRPr="009B3C02">
        <w:rPr>
          <w:rFonts w:ascii="Times" w:hAnsi="Times"/>
          <w:sz w:val="20"/>
        </w:rPr>
        <w:t>Nominees are first selected by CMU faculty</w:t>
      </w:r>
      <w:proofErr w:type="gramEnd"/>
      <w:r w:rsidRPr="009B3C02">
        <w:rPr>
          <w:rFonts w:ascii="Times" w:hAnsi="Times"/>
          <w:sz w:val="20"/>
        </w:rPr>
        <w:t xml:space="preserve"> with the OCASA review panel selecting the final recipients.</w:t>
      </w:r>
      <w:r w:rsidRPr="009B3C02">
        <w:rPr>
          <w:rFonts w:ascii="Times" w:hAnsi="Times"/>
          <w:sz w:val="20"/>
        </w:rPr>
        <w:br/>
      </w:r>
      <w:r w:rsidRPr="009B3C02">
        <w:rPr>
          <w:rFonts w:ascii="Times" w:hAnsi="Times"/>
          <w:sz w:val="20"/>
        </w:rPr>
        <w:br/>
        <w:t>The award will be given during the OCASA Awards Banquet held during the OCASA Annual PD Conference, June 22, 2010, Blue Mountain Resort, Collingwood.</w:t>
      </w:r>
    </w:p>
    <w:p w:rsidR="00B008A8" w:rsidRDefault="00FF406A" w:rsidP="00FF406A">
      <w:pPr>
        <w:pStyle w:val="ListParagraph"/>
        <w:numPr>
          <w:ilvl w:val="0"/>
          <w:numId w:val="13"/>
        </w:numPr>
        <w:spacing w:before="120" w:line="360" w:lineRule="auto"/>
        <w:ind w:left="426"/>
      </w:pPr>
      <w:r w:rsidRPr="00773E1A">
        <w:rPr>
          <w:i/>
        </w:rPr>
        <w:t>Student Bursary Award</w:t>
      </w:r>
      <w:r w:rsidR="00B008A8">
        <w:t xml:space="preserve"> </w:t>
      </w:r>
    </w:p>
    <w:p w:rsidR="00B008A8" w:rsidRDefault="00B008A8" w:rsidP="00B008A8">
      <w:pPr>
        <w:pStyle w:val="NormalWeb"/>
        <w:spacing w:before="2" w:after="2"/>
        <w:ind w:left="720"/>
      </w:pPr>
      <w:r>
        <w:t>This OCASA student bursary is designed for OCASA members who are furthering their professional development as a college employee through educational studies.</w:t>
      </w:r>
    </w:p>
    <w:p w:rsidR="005158BC" w:rsidRDefault="00B008A8" w:rsidP="00AE0056">
      <w:pPr>
        <w:pStyle w:val="NormalWeb"/>
        <w:spacing w:before="2" w:after="2"/>
        <w:ind w:left="720"/>
      </w:pPr>
      <w:r>
        <w:t>Eligible courses are those offered for credit through an academic institution or through a professional body for certification or designation. $500 is granted to an eligible member in each of four geographic regions.</w:t>
      </w:r>
    </w:p>
    <w:sectPr w:rsidR="005158BC" w:rsidSect="00963393">
      <w:pgSz w:w="12240" w:h="15840"/>
      <w:pgMar w:top="1843"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Verdana">
    <w:panose1 w:val="020B0604030504040204"/>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3C" w:rsidRDefault="00EB123C" w:rsidP="00EB123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98" w:rsidRDefault="00927098" w:rsidP="00230135">
    <w:pPr>
      <w:pStyle w:val="Header"/>
      <w:jc w:val="right"/>
    </w:pPr>
    <w:r>
      <w:t>Awards Committee</w:t>
    </w:r>
  </w:p>
  <w:p w:rsidR="00927098" w:rsidRDefault="00927098" w:rsidP="00230135">
    <w:pPr>
      <w:pStyle w:val="Header"/>
      <w:jc w:val="right"/>
    </w:pPr>
    <w:r>
      <w:t>Background discussion paper</w:t>
    </w:r>
  </w:p>
  <w:p w:rsidR="00927098" w:rsidRDefault="00927098" w:rsidP="00230135">
    <w:pPr>
      <w:pStyle w:val="Header"/>
      <w:pBdr>
        <w:bottom w:val="single" w:sz="4" w:space="1" w:color="auto"/>
      </w:pBdr>
      <w:jc w:val="right"/>
    </w:pPr>
    <w:r w:rsidRPr="008E5BB0">
      <w:rPr>
        <w:i/>
      </w:rPr>
      <w:t xml:space="preserve">Updated </w:t>
    </w:r>
    <w:r>
      <w:t>October 19, 2011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BA5"/>
    <w:multiLevelType w:val="hybridMultilevel"/>
    <w:tmpl w:val="BA4A1F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2714B"/>
    <w:multiLevelType w:val="hybridMultilevel"/>
    <w:tmpl w:val="B9CA3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E28F9"/>
    <w:multiLevelType w:val="multilevel"/>
    <w:tmpl w:val="202C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B752E"/>
    <w:multiLevelType w:val="hybridMultilevel"/>
    <w:tmpl w:val="69AA32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060647"/>
    <w:multiLevelType w:val="hybridMultilevel"/>
    <w:tmpl w:val="C046D990"/>
    <w:lvl w:ilvl="0" w:tplc="0409000F">
      <w:start w:val="1"/>
      <w:numFmt w:val="decimal"/>
      <w:lvlText w:val="%1."/>
      <w:lvlJc w:val="left"/>
      <w:pPr>
        <w:ind w:left="720" w:hanging="360"/>
      </w:pPr>
    </w:lvl>
    <w:lvl w:ilvl="1" w:tplc="04090019">
      <w:start w:val="1"/>
      <w:numFmt w:val="lowerRoman"/>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826EF"/>
    <w:multiLevelType w:val="multilevel"/>
    <w:tmpl w:val="3E0A95D6"/>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FA0C3C"/>
    <w:multiLevelType w:val="hybridMultilevel"/>
    <w:tmpl w:val="0CACA710"/>
    <w:lvl w:ilvl="0" w:tplc="51A480C4">
      <w:start w:val="1"/>
      <w:numFmt w:val="bullet"/>
      <w:lvlText w:val=""/>
      <w:lvlJc w:val="left"/>
      <w:pPr>
        <w:tabs>
          <w:tab w:val="num" w:pos="284"/>
        </w:tabs>
        <w:ind w:left="284" w:hanging="284"/>
      </w:pPr>
      <w:rPr>
        <w:rFonts w:ascii="Wingdings" w:hAnsi="Wingdings" w:hint="default"/>
        <w:b w:val="0"/>
        <w:i w:val="0"/>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23333"/>
    <w:multiLevelType w:val="hybridMultilevel"/>
    <w:tmpl w:val="05F04656"/>
    <w:lvl w:ilvl="0" w:tplc="6CA6BF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1519E"/>
    <w:multiLevelType w:val="hybridMultilevel"/>
    <w:tmpl w:val="ACE45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876B47"/>
    <w:multiLevelType w:val="hybridMultilevel"/>
    <w:tmpl w:val="C6880C8C"/>
    <w:lvl w:ilvl="0" w:tplc="FFFFFFF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E30244"/>
    <w:multiLevelType w:val="hybridMultilevel"/>
    <w:tmpl w:val="A53EB4C0"/>
    <w:lvl w:ilvl="0" w:tplc="ADC00E4C">
      <w:start w:val="1"/>
      <w:numFmt w:val="decimal"/>
      <w:lvlText w:val="%1."/>
      <w:lvlJc w:val="left"/>
      <w:pPr>
        <w:ind w:left="1440" w:hanging="360"/>
      </w:pPr>
      <w:rPr>
        <w:rFonts w:ascii="Verdana"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DF41EA"/>
    <w:multiLevelType w:val="hybridMultilevel"/>
    <w:tmpl w:val="002A9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A31340"/>
    <w:multiLevelType w:val="multilevel"/>
    <w:tmpl w:val="7B36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D86BA5"/>
    <w:multiLevelType w:val="hybridMultilevel"/>
    <w:tmpl w:val="CDB06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440F42"/>
    <w:multiLevelType w:val="hybridMultilevel"/>
    <w:tmpl w:val="B9CA3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CE1D3C"/>
    <w:multiLevelType w:val="multilevel"/>
    <w:tmpl w:val="9958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0601F0"/>
    <w:multiLevelType w:val="hybridMultilevel"/>
    <w:tmpl w:val="002A9ED2"/>
    <w:lvl w:ilvl="0" w:tplc="0409000F">
      <w:start w:val="1"/>
      <w:numFmt w:val="decimal"/>
      <w:lvlText w:val="%1."/>
      <w:lvlJc w:val="left"/>
      <w:pPr>
        <w:ind w:left="720" w:hanging="360"/>
      </w:pPr>
    </w:lvl>
    <w:lvl w:ilvl="1" w:tplc="04090019">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0D0854"/>
    <w:multiLevelType w:val="hybridMultilevel"/>
    <w:tmpl w:val="98208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010AF2"/>
    <w:multiLevelType w:val="hybridMultilevel"/>
    <w:tmpl w:val="002A9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6"/>
  </w:num>
  <w:num w:numId="4">
    <w:abstractNumId w:val="18"/>
  </w:num>
  <w:num w:numId="5">
    <w:abstractNumId w:val="4"/>
  </w:num>
  <w:num w:numId="6">
    <w:abstractNumId w:val="1"/>
  </w:num>
  <w:num w:numId="7">
    <w:abstractNumId w:val="8"/>
  </w:num>
  <w:num w:numId="8">
    <w:abstractNumId w:val="0"/>
  </w:num>
  <w:num w:numId="9">
    <w:abstractNumId w:val="10"/>
  </w:num>
  <w:num w:numId="10">
    <w:abstractNumId w:val="5"/>
  </w:num>
  <w:num w:numId="11">
    <w:abstractNumId w:val="17"/>
  </w:num>
  <w:num w:numId="12">
    <w:abstractNumId w:val="13"/>
  </w:num>
  <w:num w:numId="13">
    <w:abstractNumId w:val="14"/>
  </w:num>
  <w:num w:numId="14">
    <w:abstractNumId w:val="15"/>
  </w:num>
  <w:num w:numId="15">
    <w:abstractNumId w:val="12"/>
  </w:num>
  <w:num w:numId="16">
    <w:abstractNumId w:val="2"/>
  </w:num>
  <w:num w:numId="17">
    <w:abstractNumId w:val="7"/>
  </w:num>
  <w:num w:numId="18">
    <w:abstractNumId w:val="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158BC"/>
    <w:rsid w:val="00034719"/>
    <w:rsid w:val="000477AC"/>
    <w:rsid w:val="000B0476"/>
    <w:rsid w:val="000B44FB"/>
    <w:rsid w:val="000D1DF2"/>
    <w:rsid w:val="00106308"/>
    <w:rsid w:val="00115A34"/>
    <w:rsid w:val="00134971"/>
    <w:rsid w:val="00143792"/>
    <w:rsid w:val="00144452"/>
    <w:rsid w:val="0018265D"/>
    <w:rsid w:val="00196238"/>
    <w:rsid w:val="0023006A"/>
    <w:rsid w:val="00230135"/>
    <w:rsid w:val="00237EB2"/>
    <w:rsid w:val="00250A84"/>
    <w:rsid w:val="0027338C"/>
    <w:rsid w:val="002858B2"/>
    <w:rsid w:val="00322C01"/>
    <w:rsid w:val="003C5917"/>
    <w:rsid w:val="003C6A78"/>
    <w:rsid w:val="003D4D8F"/>
    <w:rsid w:val="0043744F"/>
    <w:rsid w:val="00473CC4"/>
    <w:rsid w:val="00490FB7"/>
    <w:rsid w:val="004A36EF"/>
    <w:rsid w:val="005158BC"/>
    <w:rsid w:val="005B1A79"/>
    <w:rsid w:val="005B2A12"/>
    <w:rsid w:val="005B69A3"/>
    <w:rsid w:val="00646373"/>
    <w:rsid w:val="00671340"/>
    <w:rsid w:val="006859E9"/>
    <w:rsid w:val="00697E04"/>
    <w:rsid w:val="006A32C0"/>
    <w:rsid w:val="00704B2A"/>
    <w:rsid w:val="00725473"/>
    <w:rsid w:val="00761151"/>
    <w:rsid w:val="00773E1A"/>
    <w:rsid w:val="007A23AC"/>
    <w:rsid w:val="007A3FC9"/>
    <w:rsid w:val="007B7504"/>
    <w:rsid w:val="007D38A1"/>
    <w:rsid w:val="00801D8A"/>
    <w:rsid w:val="00814E99"/>
    <w:rsid w:val="008264F7"/>
    <w:rsid w:val="008C0D35"/>
    <w:rsid w:val="008E4D01"/>
    <w:rsid w:val="008E5BB0"/>
    <w:rsid w:val="008F3F50"/>
    <w:rsid w:val="00906352"/>
    <w:rsid w:val="00927098"/>
    <w:rsid w:val="00963393"/>
    <w:rsid w:val="009737B0"/>
    <w:rsid w:val="00973F49"/>
    <w:rsid w:val="0098569A"/>
    <w:rsid w:val="009B3C02"/>
    <w:rsid w:val="009E004A"/>
    <w:rsid w:val="009E7405"/>
    <w:rsid w:val="00A13821"/>
    <w:rsid w:val="00A83109"/>
    <w:rsid w:val="00AA0D2D"/>
    <w:rsid w:val="00AE0056"/>
    <w:rsid w:val="00B008A8"/>
    <w:rsid w:val="00B05F0D"/>
    <w:rsid w:val="00B34D69"/>
    <w:rsid w:val="00B47E46"/>
    <w:rsid w:val="00B71BFB"/>
    <w:rsid w:val="00C043E5"/>
    <w:rsid w:val="00C2216C"/>
    <w:rsid w:val="00C76780"/>
    <w:rsid w:val="00CF3598"/>
    <w:rsid w:val="00D52C1E"/>
    <w:rsid w:val="00D609C1"/>
    <w:rsid w:val="00D73F62"/>
    <w:rsid w:val="00D760DB"/>
    <w:rsid w:val="00D809FE"/>
    <w:rsid w:val="00D97DB2"/>
    <w:rsid w:val="00DF0B37"/>
    <w:rsid w:val="00E035F9"/>
    <w:rsid w:val="00E503DB"/>
    <w:rsid w:val="00E57D7B"/>
    <w:rsid w:val="00E807BD"/>
    <w:rsid w:val="00E910FA"/>
    <w:rsid w:val="00EA195F"/>
    <w:rsid w:val="00EB123C"/>
    <w:rsid w:val="00F71EA9"/>
    <w:rsid w:val="00F840A5"/>
    <w:rsid w:val="00FE44D8"/>
    <w:rsid w:val="00FF2BEE"/>
    <w:rsid w:val="00FF406A"/>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2915FA"/>
  </w:style>
  <w:style w:type="paragraph" w:styleId="Heading1">
    <w:name w:val="heading 1"/>
    <w:basedOn w:val="Normal"/>
    <w:next w:val="Normal"/>
    <w:link w:val="Heading1Char"/>
    <w:uiPriority w:val="9"/>
    <w:qFormat/>
    <w:rsid w:val="0013497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1349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8265D"/>
    <w:pPr>
      <w:ind w:left="720"/>
      <w:contextualSpacing/>
    </w:pPr>
  </w:style>
  <w:style w:type="character" w:customStyle="1" w:styleId="Heading1Char">
    <w:name w:val="Heading 1 Char"/>
    <w:basedOn w:val="DefaultParagraphFont"/>
    <w:link w:val="Heading1"/>
    <w:uiPriority w:val="9"/>
    <w:rsid w:val="00134971"/>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134971"/>
    <w:rPr>
      <w:rFonts w:asciiTheme="majorHAnsi" w:eastAsiaTheme="majorEastAsia" w:hAnsiTheme="majorHAnsi" w:cstheme="majorBidi"/>
      <w:b/>
      <w:bCs/>
      <w:color w:val="4F81BD" w:themeColor="accent1"/>
    </w:rPr>
  </w:style>
  <w:style w:type="paragraph" w:styleId="NormalWeb">
    <w:name w:val="Normal (Web)"/>
    <w:basedOn w:val="Normal"/>
    <w:uiPriority w:val="99"/>
    <w:rsid w:val="006859E9"/>
    <w:pPr>
      <w:spacing w:beforeLines="1" w:afterLines="1"/>
    </w:pPr>
    <w:rPr>
      <w:rFonts w:ascii="Times" w:hAnsi="Times" w:cs="Times New Roman"/>
      <w:sz w:val="20"/>
      <w:szCs w:val="20"/>
    </w:rPr>
  </w:style>
  <w:style w:type="paragraph" w:styleId="Header">
    <w:name w:val="header"/>
    <w:basedOn w:val="Normal"/>
    <w:link w:val="HeaderChar"/>
    <w:rsid w:val="008E4D01"/>
    <w:pPr>
      <w:tabs>
        <w:tab w:val="center" w:pos="4320"/>
        <w:tab w:val="right" w:pos="8640"/>
      </w:tabs>
    </w:pPr>
  </w:style>
  <w:style w:type="character" w:customStyle="1" w:styleId="HeaderChar">
    <w:name w:val="Header Char"/>
    <w:basedOn w:val="DefaultParagraphFont"/>
    <w:link w:val="Header"/>
    <w:rsid w:val="008E4D01"/>
  </w:style>
  <w:style w:type="paragraph" w:styleId="Footer">
    <w:name w:val="footer"/>
    <w:basedOn w:val="Normal"/>
    <w:link w:val="FooterChar"/>
    <w:rsid w:val="008E4D01"/>
    <w:pPr>
      <w:tabs>
        <w:tab w:val="center" w:pos="4320"/>
        <w:tab w:val="right" w:pos="8640"/>
      </w:tabs>
    </w:pPr>
  </w:style>
  <w:style w:type="character" w:customStyle="1" w:styleId="FooterChar">
    <w:name w:val="Footer Char"/>
    <w:basedOn w:val="DefaultParagraphFont"/>
    <w:link w:val="Footer"/>
    <w:rsid w:val="008E4D01"/>
  </w:style>
  <w:style w:type="character" w:styleId="Hyperlink">
    <w:name w:val="Hyperlink"/>
    <w:basedOn w:val="DefaultParagraphFont"/>
    <w:rsid w:val="00230135"/>
    <w:rPr>
      <w:color w:val="0000FF" w:themeColor="hyperlink"/>
      <w:u w:val="single"/>
    </w:rPr>
  </w:style>
  <w:style w:type="character" w:styleId="PageNumber">
    <w:name w:val="page number"/>
    <w:basedOn w:val="DefaultParagraphFont"/>
    <w:rsid w:val="00EB123C"/>
  </w:style>
</w:styles>
</file>

<file path=word/webSettings.xml><?xml version="1.0" encoding="utf-8"?>
<w:webSettings xmlns:r="http://schemas.openxmlformats.org/officeDocument/2006/relationships" xmlns:w="http://schemas.openxmlformats.org/wordprocessingml/2006/main">
  <w:divs>
    <w:div w:id="235744960">
      <w:bodyDiv w:val="1"/>
      <w:marLeft w:val="0"/>
      <w:marRight w:val="0"/>
      <w:marTop w:val="0"/>
      <w:marBottom w:val="0"/>
      <w:divBdr>
        <w:top w:val="none" w:sz="0" w:space="0" w:color="auto"/>
        <w:left w:val="none" w:sz="0" w:space="0" w:color="auto"/>
        <w:bottom w:val="none" w:sz="0" w:space="0" w:color="auto"/>
        <w:right w:val="none" w:sz="0" w:space="0" w:color="auto"/>
      </w:divBdr>
    </w:div>
    <w:div w:id="454982906">
      <w:bodyDiv w:val="1"/>
      <w:marLeft w:val="0"/>
      <w:marRight w:val="0"/>
      <w:marTop w:val="0"/>
      <w:marBottom w:val="0"/>
      <w:divBdr>
        <w:top w:val="none" w:sz="0" w:space="0" w:color="auto"/>
        <w:left w:val="none" w:sz="0" w:space="0" w:color="auto"/>
        <w:bottom w:val="none" w:sz="0" w:space="0" w:color="auto"/>
        <w:right w:val="none" w:sz="0" w:space="0" w:color="auto"/>
      </w:divBdr>
      <w:divsChild>
        <w:div w:id="1211645397">
          <w:marLeft w:val="0"/>
          <w:marRight w:val="0"/>
          <w:marTop w:val="0"/>
          <w:marBottom w:val="0"/>
          <w:divBdr>
            <w:top w:val="none" w:sz="0" w:space="0" w:color="auto"/>
            <w:left w:val="none" w:sz="0" w:space="0" w:color="auto"/>
            <w:bottom w:val="none" w:sz="0" w:space="0" w:color="auto"/>
            <w:right w:val="none" w:sz="0" w:space="0" w:color="auto"/>
          </w:divBdr>
          <w:divsChild>
            <w:div w:id="554044368">
              <w:marLeft w:val="0"/>
              <w:marRight w:val="0"/>
              <w:marTop w:val="0"/>
              <w:marBottom w:val="0"/>
              <w:divBdr>
                <w:top w:val="none" w:sz="0" w:space="0" w:color="auto"/>
                <w:left w:val="none" w:sz="0" w:space="0" w:color="auto"/>
                <w:bottom w:val="none" w:sz="0" w:space="0" w:color="auto"/>
                <w:right w:val="none" w:sz="0" w:space="0" w:color="auto"/>
              </w:divBdr>
              <w:divsChild>
                <w:div w:id="699404383">
                  <w:marLeft w:val="0"/>
                  <w:marRight w:val="0"/>
                  <w:marTop w:val="0"/>
                  <w:marBottom w:val="0"/>
                  <w:divBdr>
                    <w:top w:val="none" w:sz="0" w:space="0" w:color="auto"/>
                    <w:left w:val="none" w:sz="0" w:space="0" w:color="auto"/>
                    <w:bottom w:val="none" w:sz="0" w:space="0" w:color="auto"/>
                    <w:right w:val="none" w:sz="0" w:space="0" w:color="auto"/>
                  </w:divBdr>
                  <w:divsChild>
                    <w:div w:id="1834492698">
                      <w:marLeft w:val="0"/>
                      <w:marRight w:val="0"/>
                      <w:marTop w:val="0"/>
                      <w:marBottom w:val="0"/>
                      <w:divBdr>
                        <w:top w:val="none" w:sz="0" w:space="0" w:color="auto"/>
                        <w:left w:val="none" w:sz="0" w:space="0" w:color="auto"/>
                        <w:bottom w:val="none" w:sz="0" w:space="0" w:color="auto"/>
                        <w:right w:val="none" w:sz="0" w:space="0" w:color="auto"/>
                      </w:divBdr>
                      <w:divsChild>
                        <w:div w:id="1682006556">
                          <w:marLeft w:val="0"/>
                          <w:marRight w:val="0"/>
                          <w:marTop w:val="0"/>
                          <w:marBottom w:val="0"/>
                          <w:divBdr>
                            <w:top w:val="none" w:sz="0" w:space="0" w:color="auto"/>
                            <w:left w:val="none" w:sz="0" w:space="0" w:color="auto"/>
                            <w:bottom w:val="none" w:sz="0" w:space="0" w:color="auto"/>
                            <w:right w:val="none" w:sz="0" w:space="0" w:color="auto"/>
                          </w:divBdr>
                          <w:divsChild>
                            <w:div w:id="8061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038679">
          <w:marLeft w:val="0"/>
          <w:marRight w:val="0"/>
          <w:marTop w:val="0"/>
          <w:marBottom w:val="0"/>
          <w:divBdr>
            <w:top w:val="none" w:sz="0" w:space="0" w:color="auto"/>
            <w:left w:val="none" w:sz="0" w:space="0" w:color="auto"/>
            <w:bottom w:val="none" w:sz="0" w:space="0" w:color="auto"/>
            <w:right w:val="none" w:sz="0" w:space="0" w:color="auto"/>
          </w:divBdr>
          <w:divsChild>
            <w:div w:id="141040827">
              <w:marLeft w:val="0"/>
              <w:marRight w:val="0"/>
              <w:marTop w:val="0"/>
              <w:marBottom w:val="0"/>
              <w:divBdr>
                <w:top w:val="none" w:sz="0" w:space="0" w:color="auto"/>
                <w:left w:val="none" w:sz="0" w:space="0" w:color="auto"/>
                <w:bottom w:val="none" w:sz="0" w:space="0" w:color="auto"/>
                <w:right w:val="none" w:sz="0" w:space="0" w:color="auto"/>
              </w:divBdr>
              <w:divsChild>
                <w:div w:id="1183857298">
                  <w:marLeft w:val="0"/>
                  <w:marRight w:val="0"/>
                  <w:marTop w:val="0"/>
                  <w:marBottom w:val="0"/>
                  <w:divBdr>
                    <w:top w:val="none" w:sz="0" w:space="0" w:color="auto"/>
                    <w:left w:val="none" w:sz="0" w:space="0" w:color="auto"/>
                    <w:bottom w:val="none" w:sz="0" w:space="0" w:color="auto"/>
                    <w:right w:val="none" w:sz="0" w:space="0" w:color="auto"/>
                  </w:divBdr>
                  <w:divsChild>
                    <w:div w:id="1232697965">
                      <w:marLeft w:val="0"/>
                      <w:marRight w:val="0"/>
                      <w:marTop w:val="0"/>
                      <w:marBottom w:val="0"/>
                      <w:divBdr>
                        <w:top w:val="none" w:sz="0" w:space="0" w:color="auto"/>
                        <w:left w:val="none" w:sz="0" w:space="0" w:color="auto"/>
                        <w:bottom w:val="none" w:sz="0" w:space="0" w:color="auto"/>
                        <w:right w:val="none" w:sz="0" w:space="0" w:color="auto"/>
                      </w:divBdr>
                      <w:divsChild>
                        <w:div w:id="279921881">
                          <w:marLeft w:val="0"/>
                          <w:marRight w:val="0"/>
                          <w:marTop w:val="0"/>
                          <w:marBottom w:val="0"/>
                          <w:divBdr>
                            <w:top w:val="none" w:sz="0" w:space="0" w:color="auto"/>
                            <w:left w:val="none" w:sz="0" w:space="0" w:color="auto"/>
                            <w:bottom w:val="none" w:sz="0" w:space="0" w:color="auto"/>
                            <w:right w:val="none" w:sz="0" w:space="0" w:color="auto"/>
                          </w:divBdr>
                          <w:divsChild>
                            <w:div w:id="2643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90204">
              <w:marLeft w:val="0"/>
              <w:marRight w:val="0"/>
              <w:marTop w:val="0"/>
              <w:marBottom w:val="0"/>
              <w:divBdr>
                <w:top w:val="none" w:sz="0" w:space="0" w:color="auto"/>
                <w:left w:val="none" w:sz="0" w:space="0" w:color="auto"/>
                <w:bottom w:val="none" w:sz="0" w:space="0" w:color="auto"/>
                <w:right w:val="none" w:sz="0" w:space="0" w:color="auto"/>
              </w:divBdr>
              <w:divsChild>
                <w:div w:id="2099863448">
                  <w:marLeft w:val="0"/>
                  <w:marRight w:val="0"/>
                  <w:marTop w:val="0"/>
                  <w:marBottom w:val="0"/>
                  <w:divBdr>
                    <w:top w:val="none" w:sz="0" w:space="0" w:color="auto"/>
                    <w:left w:val="none" w:sz="0" w:space="0" w:color="auto"/>
                    <w:bottom w:val="none" w:sz="0" w:space="0" w:color="auto"/>
                    <w:right w:val="none" w:sz="0" w:space="0" w:color="auto"/>
                  </w:divBdr>
                </w:div>
                <w:div w:id="17194817">
                  <w:marLeft w:val="0"/>
                  <w:marRight w:val="0"/>
                  <w:marTop w:val="0"/>
                  <w:marBottom w:val="0"/>
                  <w:divBdr>
                    <w:top w:val="none" w:sz="0" w:space="0" w:color="auto"/>
                    <w:left w:val="none" w:sz="0" w:space="0" w:color="auto"/>
                    <w:bottom w:val="none" w:sz="0" w:space="0" w:color="auto"/>
                    <w:right w:val="none" w:sz="0" w:space="0" w:color="auto"/>
                  </w:divBdr>
                  <w:divsChild>
                    <w:div w:id="1330250989">
                      <w:marLeft w:val="0"/>
                      <w:marRight w:val="0"/>
                      <w:marTop w:val="0"/>
                      <w:marBottom w:val="0"/>
                      <w:divBdr>
                        <w:top w:val="none" w:sz="0" w:space="0" w:color="auto"/>
                        <w:left w:val="none" w:sz="0" w:space="0" w:color="auto"/>
                        <w:bottom w:val="none" w:sz="0" w:space="0" w:color="auto"/>
                        <w:right w:val="none" w:sz="0" w:space="0" w:color="auto"/>
                      </w:divBdr>
                      <w:divsChild>
                        <w:div w:id="6976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404845">
      <w:bodyDiv w:val="1"/>
      <w:marLeft w:val="0"/>
      <w:marRight w:val="0"/>
      <w:marTop w:val="0"/>
      <w:marBottom w:val="0"/>
      <w:divBdr>
        <w:top w:val="none" w:sz="0" w:space="0" w:color="auto"/>
        <w:left w:val="none" w:sz="0" w:space="0" w:color="auto"/>
        <w:bottom w:val="none" w:sz="0" w:space="0" w:color="auto"/>
        <w:right w:val="none" w:sz="0" w:space="0" w:color="auto"/>
      </w:divBdr>
    </w:div>
    <w:div w:id="1956135972">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sChild>
        <w:div w:id="87896341">
          <w:marLeft w:val="0"/>
          <w:marRight w:val="0"/>
          <w:marTop w:val="0"/>
          <w:marBottom w:val="0"/>
          <w:divBdr>
            <w:top w:val="none" w:sz="0" w:space="0" w:color="auto"/>
            <w:left w:val="none" w:sz="0" w:space="0" w:color="auto"/>
            <w:bottom w:val="none" w:sz="0" w:space="0" w:color="auto"/>
            <w:right w:val="none" w:sz="0" w:space="0" w:color="auto"/>
          </w:divBdr>
          <w:divsChild>
            <w:div w:id="8503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casa.on.ca/member-services/awards"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1096</Words>
  <Characters>6249</Characters>
  <Application>Microsoft Macintosh Word</Application>
  <DocSecurity>0</DocSecurity>
  <Lines>52</Lines>
  <Paragraphs>12</Paragraphs>
  <ScaleCrop>false</ScaleCrop>
  <Company>OCASA</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Posterski</dc:creator>
  <cp:keywords/>
  <cp:lastModifiedBy>Diane Posterski</cp:lastModifiedBy>
  <cp:revision>4</cp:revision>
  <dcterms:created xsi:type="dcterms:W3CDTF">2011-10-17T20:43:00Z</dcterms:created>
  <dcterms:modified xsi:type="dcterms:W3CDTF">2011-10-18T20:09:00Z</dcterms:modified>
</cp:coreProperties>
</file>